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DF0A1" w14:textId="174824A8" w:rsidR="003275D1" w:rsidRPr="00DB7A11" w:rsidRDefault="00DB7A11" w:rsidP="00DB7A11">
      <w:pPr>
        <w:pStyle w:val="Ocnobtekct"/>
        <w:spacing w:line="240" w:lineRule="auto"/>
        <w:ind w:firstLine="567"/>
        <w:jc w:val="center"/>
        <w:rPr>
          <w:rFonts w:ascii="Times New Roman" w:hAnsi="Times New Roman" w:cs="Times New Roman"/>
          <w:b/>
          <w:color w:val="auto"/>
          <w:sz w:val="28"/>
          <w:szCs w:val="28"/>
          <w:lang w:val="kk-KZ"/>
        </w:rPr>
      </w:pPr>
      <w:r w:rsidRPr="00DB7A11">
        <w:rPr>
          <w:rFonts w:ascii="Times New Roman" w:hAnsi="Times New Roman" w:cs="Times New Roman"/>
          <w:b/>
          <w:sz w:val="28"/>
          <w:szCs w:val="28"/>
          <w:lang w:val="kk-KZ"/>
        </w:rPr>
        <w:t xml:space="preserve">Дәріс </w:t>
      </w:r>
      <w:r w:rsidR="00F930CC">
        <w:rPr>
          <w:rFonts w:ascii="Times New Roman" w:hAnsi="Times New Roman" w:cs="Times New Roman"/>
          <w:b/>
          <w:sz w:val="28"/>
          <w:szCs w:val="28"/>
          <w:lang w:val="kk-KZ"/>
        </w:rPr>
        <w:t>8</w:t>
      </w:r>
      <w:r w:rsidRPr="00DB7A11">
        <w:rPr>
          <w:rFonts w:ascii="Times New Roman" w:hAnsi="Times New Roman" w:cs="Times New Roman"/>
          <w:b/>
          <w:sz w:val="28"/>
          <w:szCs w:val="28"/>
          <w:lang w:val="kk-KZ"/>
        </w:rPr>
        <w:t>.  Орта және Оңтүстік Американың экономикалық-географиялық ерекшеліктері</w:t>
      </w:r>
    </w:p>
    <w:p w14:paraId="0CA784EC" w14:textId="77777777" w:rsidR="00DB7A11" w:rsidRDefault="00DB7A11" w:rsidP="00DB7A11">
      <w:pPr>
        <w:pStyle w:val="Ocnobnoutekct"/>
        <w:spacing w:line="240" w:lineRule="auto"/>
        <w:ind w:firstLine="567"/>
        <w:rPr>
          <w:rFonts w:ascii="Times New Roman" w:hAnsi="Times New Roman" w:cs="Times New Roman"/>
          <w:b/>
          <w:color w:val="auto"/>
          <w:sz w:val="24"/>
          <w:szCs w:val="24"/>
          <w:lang w:val="kk-KZ"/>
        </w:rPr>
      </w:pPr>
    </w:p>
    <w:p w14:paraId="01F5277C" w14:textId="3CCB9514" w:rsidR="003275D1" w:rsidRDefault="00DB7A11" w:rsidP="00DB7A11">
      <w:pPr>
        <w:pStyle w:val="Ocnobnoutekct"/>
        <w:spacing w:line="240" w:lineRule="auto"/>
        <w:ind w:firstLine="567"/>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t>Негізгі ұғымдар мен түсініктер</w:t>
      </w:r>
      <w:r w:rsidR="003275D1" w:rsidRPr="00DB7A11">
        <w:rPr>
          <w:rFonts w:ascii="Times New Roman" w:hAnsi="Times New Roman" w:cs="Times New Roman"/>
          <w:b/>
          <w:color w:val="auto"/>
          <w:sz w:val="24"/>
          <w:szCs w:val="24"/>
          <w:lang w:val="kk-KZ"/>
        </w:rPr>
        <w:t xml:space="preserve"> </w:t>
      </w:r>
    </w:p>
    <w:p w14:paraId="3D14A540" w14:textId="77777777" w:rsidR="00DB7A11" w:rsidRPr="00DB7A11" w:rsidRDefault="00DB7A11" w:rsidP="00DB7A11">
      <w:pPr>
        <w:pStyle w:val="Ocnobnoutekct"/>
        <w:spacing w:line="240" w:lineRule="auto"/>
        <w:ind w:firstLine="567"/>
        <w:rPr>
          <w:rFonts w:ascii="Times New Roman" w:hAnsi="Times New Roman" w:cs="Times New Roman"/>
          <w:b/>
          <w:color w:val="auto"/>
          <w:sz w:val="24"/>
          <w:szCs w:val="24"/>
          <w:lang w:val="kk-KZ"/>
        </w:rPr>
      </w:pPr>
    </w:p>
    <w:p w14:paraId="47F119EE" w14:textId="010A3DCC" w:rsidR="00DB7A11" w:rsidRPr="00DB7A11" w:rsidRDefault="00DB7A11" w:rsidP="00DB7A11">
      <w:pPr>
        <w:numPr>
          <w:ilvl w:val="0"/>
          <w:numId w:val="11"/>
        </w:numPr>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lang w:val="kk-KZ"/>
        </w:rPr>
        <w:t xml:space="preserve"> </w:t>
      </w:r>
      <w:r w:rsidRPr="00DB7A11">
        <w:rPr>
          <w:rFonts w:ascii="Times New Roman" w:hAnsi="Times New Roman" w:cs="Times New Roman"/>
          <w:bCs/>
          <w:sz w:val="24"/>
          <w:szCs w:val="24"/>
          <w:lang w:val="kk-KZ"/>
        </w:rPr>
        <w:t>Оңтүстік</w:t>
      </w:r>
      <w:r w:rsidRPr="00DB7A11">
        <w:rPr>
          <w:rFonts w:ascii="Times New Roman" w:hAnsi="Times New Roman" w:cs="Times New Roman"/>
          <w:lang w:val="kk-KZ"/>
        </w:rPr>
        <w:t xml:space="preserve"> </w:t>
      </w:r>
      <w:r w:rsidR="004F13BE" w:rsidRPr="00DB7A11">
        <w:rPr>
          <w:rFonts w:ascii="Times New Roman" w:hAnsi="Times New Roman" w:cs="Times New Roman"/>
          <w:lang w:val="kk-KZ"/>
        </w:rPr>
        <w:t>Амер</w:t>
      </w:r>
      <w:r>
        <w:rPr>
          <w:rFonts w:ascii="Times New Roman" w:hAnsi="Times New Roman" w:cs="Times New Roman"/>
          <w:lang w:val="kk-KZ"/>
        </w:rPr>
        <w:t>иканың</w:t>
      </w:r>
      <w:r w:rsidR="004F13BE" w:rsidRPr="00DB7A11">
        <w:rPr>
          <w:rFonts w:ascii="Times New Roman" w:hAnsi="Times New Roman" w:cs="Times New Roman"/>
          <w:lang w:val="kk-KZ"/>
        </w:rPr>
        <w:t xml:space="preserve"> маңызды аймақтары. </w:t>
      </w:r>
    </w:p>
    <w:p w14:paraId="6697D63D" w14:textId="77777777" w:rsidR="00DB7A11" w:rsidRPr="00DB7A11" w:rsidRDefault="00DB7A11" w:rsidP="00DB7A11">
      <w:pPr>
        <w:numPr>
          <w:ilvl w:val="0"/>
          <w:numId w:val="11"/>
        </w:numPr>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lang w:val="kk-KZ"/>
        </w:rPr>
        <w:t xml:space="preserve"> </w:t>
      </w:r>
      <w:r w:rsidR="004F13BE" w:rsidRPr="00DB7A11">
        <w:rPr>
          <w:rFonts w:ascii="Times New Roman" w:hAnsi="Times New Roman" w:cs="Times New Roman"/>
          <w:lang w:val="kk-KZ"/>
        </w:rPr>
        <w:t>Аймақтық ұйымдар, олардың қызметінің негізгі бағыттары.</w:t>
      </w:r>
    </w:p>
    <w:p w14:paraId="6D2317B4" w14:textId="24122165" w:rsidR="004F13BE" w:rsidRPr="00DB7A11" w:rsidRDefault="004F13BE" w:rsidP="00DB7A11">
      <w:pPr>
        <w:numPr>
          <w:ilvl w:val="0"/>
          <w:numId w:val="11"/>
        </w:numPr>
        <w:spacing w:after="0" w:line="240" w:lineRule="auto"/>
        <w:ind w:left="0" w:firstLine="567"/>
        <w:jc w:val="both"/>
        <w:rPr>
          <w:rFonts w:ascii="Times New Roman" w:hAnsi="Times New Roman" w:cs="Times New Roman"/>
          <w:sz w:val="24"/>
          <w:szCs w:val="24"/>
          <w:lang w:val="kk-KZ"/>
        </w:rPr>
      </w:pPr>
      <w:r w:rsidRPr="00DB7A11">
        <w:rPr>
          <w:rFonts w:ascii="Times New Roman" w:hAnsi="Times New Roman" w:cs="Times New Roman"/>
          <w:lang w:val="kk-KZ"/>
        </w:rPr>
        <w:t>Латын Америкасы аймағындағы ықпалдастық мəселелері.</w:t>
      </w:r>
    </w:p>
    <w:p w14:paraId="30E61BB8" w14:textId="104E187B" w:rsidR="00C56DED" w:rsidRPr="00DB7A11" w:rsidRDefault="00DB7A11" w:rsidP="00DB7A11">
      <w:pPr>
        <w:numPr>
          <w:ilvl w:val="0"/>
          <w:numId w:val="11"/>
        </w:numPr>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b/>
          <w:sz w:val="24"/>
          <w:lang w:val="kk-KZ"/>
        </w:rPr>
        <w:t xml:space="preserve"> </w:t>
      </w:r>
      <w:r w:rsidRPr="00DB7A11">
        <w:rPr>
          <w:rFonts w:ascii="Times New Roman" w:hAnsi="Times New Roman" w:cs="Times New Roman"/>
          <w:bCs/>
          <w:sz w:val="24"/>
          <w:szCs w:val="24"/>
          <w:lang w:val="kk-KZ"/>
        </w:rPr>
        <w:t>Оңтүсті</w:t>
      </w:r>
      <w:r w:rsidR="004F13BE" w:rsidRPr="00DB7A11">
        <w:rPr>
          <w:rFonts w:ascii="Times New Roman" w:hAnsi="Times New Roman" w:cs="Times New Roman"/>
          <w:sz w:val="24"/>
          <w:lang w:val="kk-KZ"/>
        </w:rPr>
        <w:t xml:space="preserve"> аймақтарының ерекшеліктерін көрсету, экономикалық жəне геосаяси талдау. </w:t>
      </w:r>
    </w:p>
    <w:p w14:paraId="0CE5B3B2"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Оңтүстік Америкаға топырақ-өсімдік жамылғысының зоналық типтерінің барынша әр т.рлі және флорасымен фаунасыныі ондаған мың түрлерінен тұратын ерекше бай болуы тән. Бұл Оңтүстік Америка материгінің солтүстік жарты шардың субэкваторлық беудеуінен оңтүстік жарты шаррдың қоңыржай белдеуі аралығындағы орнына байланысты болып отыр. Оңтүстік Американыі 40о.е. дейінгі көп жерлері Орталық Америкамен және Мексикамен бірге Неотропикалық флоралық патшалық құрайды. Материктің Оңтүстік бөлігі Антарктикалық патшалық шегіне кіреді.</w:t>
      </w:r>
    </w:p>
    <w:p w14:paraId="632B6198"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          Оңтүстік Америка платформасын Африкамен байланыстырып жатқан құрлық алабында екі материкке ортақ саванна мен тропиктік орман флорасының қалыптасу орталығы жайласқан болуы керек. Олардың құрамындаңы өсімдіктердің кейбір ортақ түрлері мен туыстарының болуы осы жағдайға байланысты. Бірақ, мезозойдың аяғында Африка мен Оңтүстік Американың бөлінуі, материктердің әрқайсысында жеке флора мен фаунаның пайда болуына әкеледі, яғни Палеотпропиктік және неотпропиктік патшалықтардың оқшаулануына әкеліп соқты. Неотропиктер флорасы өте бай және онық эндемизм дәрежесі жоғары., бұл оның мезозойдан бастап үздіксіз дамуына байланысты болып отыр.</w:t>
      </w:r>
    </w:p>
    <w:p w14:paraId="124BEB53" w14:textId="3CA2FD1D"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  Оңтүстік Американың шығыс бөлігінің флорасыны Андының флорасынан анғұрлым ежелгі. Андының флорасы өзінің тау жүйесінің пайда болуына орай, ішінара шығыстың ежелгі тпропиктік флорасының элементтерінен, ал көбіне оңтүстіктен, Антарктика аймағынан және солтүстіктен, Солтүстік Америка аймағынан Кордильерә жағынан келіп кіргке элементтерден қалыптастырады.</w:t>
      </w:r>
    </w:p>
    <w:p w14:paraId="058F803C"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          Антарктикалық патшалық алабында 40с.е. –тен оңтүстәкке қарай түрге кедей бірақ өте ерекше эндемиктік флора бар. Ол ежелгі Антактида материгінде мұз басқанға дейін пайда болған. Климаттың салқындауына байланысты бұл флора солтүстікке қарай ауысқан.</w:t>
      </w:r>
    </w:p>
    <w:p w14:paraId="6D37304C" w14:textId="49ED919F"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Оңтүстік Америка матригінің флорасы адамзатқа батыс жарты шарда ғана емес, сонымен бірге одан сырт жерлерде өсетін  көптеген аса құнды өсімдіктер береді.</w:t>
      </w:r>
    </w:p>
    <w:p w14:paraId="240A8DF5" w14:textId="77777777" w:rsid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 Картопты өсірудің ежелгі орталықтары Перу Андысы мен Боливия Андысында 20с.е., сонымен бірге Чилиде 40с.е. соның ішінде Чилоэ аралында да бар. Анды-томаттың асбұршақтың отаны. Қазіргі кезде мәдени жүгерірінің отаны анықталмаған және жабайы ата тегі белгісіз, бірақ оның Неотппропикалық патшалықтан шыққаны сөзсіз. Оңтүстік Америка сонымен бірге ең құнды акучукиылардың –гевеяның, шоколад пен хина ағашының, маниоктың және көптеген тпропиктік өсімдіктердің отаны болып табылады. Оңтүстік Американың әлі де адам біршама аз өзгерткен аса бай қсімдігі бар орасан зор табиңат байлыұтарының – тамақтық жемдік,техникалық, дәрі –дәрмектік өсімдіктердің сарқөылмас көзі.</w:t>
      </w:r>
    </w:p>
    <w:p w14:paraId="5D318A54" w14:textId="5904B116"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 Оңтүстік Америкада топырақ пен өсімдік жамылғысының Африкамен бірдей дерлік типтері кездеседі, бәрақ кейбір ерешеліктері кездеседі. Егер Африканың негізгі өсімдік типі саванна болса, Оңтүстік Американың өсімдік жамылғысына түрге байлылығы жөнінен де Жер бетінде теңдесі жоқ ылғалды тпропиктік ормандар тән.</w:t>
      </w:r>
    </w:p>
    <w:p w14:paraId="5094AF47" w14:textId="3866B255"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Оңтүстік Американың А.Гумбольдт </w:t>
      </w:r>
      <w:r w:rsidRPr="00DB7A11">
        <w:rPr>
          <w:i/>
          <w:iCs/>
          <w:color w:val="000000" w:themeColor="text1"/>
          <w:lang w:val="kk-KZ"/>
        </w:rPr>
        <w:t>гилеялар</w:t>
      </w:r>
      <w:r w:rsidRPr="00DB7A11">
        <w:rPr>
          <w:color w:val="000000" w:themeColor="text1"/>
          <w:lang w:val="kk-KZ"/>
        </w:rPr>
        <w:t> деп атаған, ал Бразилияда </w:t>
      </w:r>
      <w:r w:rsidRPr="00DB7A11">
        <w:rPr>
          <w:i/>
          <w:iCs/>
          <w:color w:val="000000" w:themeColor="text1"/>
          <w:lang w:val="kk-KZ"/>
        </w:rPr>
        <w:t>сельвас деп </w:t>
      </w:r>
      <w:r w:rsidRPr="00DB7A11">
        <w:rPr>
          <w:color w:val="000000" w:themeColor="text1"/>
          <w:lang w:val="kk-KZ"/>
        </w:rPr>
        <w:t xml:space="preserve">аталатын күлгін тертқан латерит топырағында өсетін ылғалды тропиктік ормандары </w:t>
      </w:r>
      <w:r w:rsidRPr="00DB7A11">
        <w:rPr>
          <w:color w:val="000000" w:themeColor="text1"/>
          <w:lang w:val="kk-KZ"/>
        </w:rPr>
        <w:lastRenderedPageBreak/>
        <w:t>Амазонка ойпатының едәуір бөлігін, Ориноко ойпатының іргелес аудандарын және Бразилия мен Гвиана таулы өыраттарының беткейлерін алып жатыр. Гилеялар жер шарының түр құрамы жөнінен өсімдік жамылңысының жиілігі жөнінен өте бай болып келеді.</w:t>
      </w:r>
    </w:p>
    <w:p w14:paraId="73150CCF" w14:textId="31144A75"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 Климат өзгерген сайын, яғни құрғақ маусымның келуіне сай тпропиктік ормандар саванналармен құрғақ тпропиктік ормандарға ауысады. Бразилия таулы қыратында саванналармен ылғалды тропиктік ормандардың аралығында пальмадан ғана өсетін ормандар өңірі жатыр. Қызыл латерит топырақта өсетін Брзилияға тән саванналар </w:t>
      </w:r>
      <w:r w:rsidRPr="00DB7A11">
        <w:rPr>
          <w:i/>
          <w:iCs/>
          <w:color w:val="000000" w:themeColor="text1"/>
          <w:lang w:val="kk-KZ"/>
        </w:rPr>
        <w:t>кампос </w:t>
      </w:r>
      <w:r w:rsidRPr="00DB7A11">
        <w:rPr>
          <w:color w:val="000000" w:themeColor="text1"/>
          <w:lang w:val="kk-KZ"/>
        </w:rPr>
        <w:t>деген атпен белгілі. Олар шөптесінді, бұршақты және күрделі гүлді туыстарының биік астық тұқымдастарынан тұрады. Ағаш өсімдігі мүлде жоқ.</w:t>
      </w:r>
    </w:p>
    <w:p w14:paraId="09994F1F" w14:textId="36535A46"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 Бразилия таулы қыратының құрғақ солтүстік шығысында едәуір жерді </w:t>
      </w:r>
      <w:r w:rsidRPr="00DB7A11">
        <w:rPr>
          <w:i/>
          <w:iCs/>
          <w:color w:val="000000" w:themeColor="text1"/>
          <w:lang w:val="kk-KZ"/>
        </w:rPr>
        <w:t>каатинга</w:t>
      </w:r>
      <w:r w:rsidRPr="00DB7A11">
        <w:rPr>
          <w:color w:val="000000" w:themeColor="text1"/>
          <w:lang w:val="kk-KZ"/>
        </w:rPr>
        <w:t> деп аталатын қуаңшылыққа төзімді ағаштар мен бұталардан тұратын сирек ормандар алып жатады. Каатинганың ең тамаша ағашы - өсімдік балауызын беретін балауыз пальмасы-карнауба. Балауызды ағаштан қырып немеме жапырақтарды қайнатып  алады. Балауыз шам жасауға немесе еденді жылтыратуға пайдаланады. Каатинганың астында қошқыл қызыл топырақ түзіледі.</w:t>
      </w:r>
    </w:p>
    <w:p w14:paraId="597D1DB8"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          Гран-Чако жазығында, әсіресе қуаң аудандарда, қошқыл қоңыр топырақта тікенекті бқта тоғайлары мен сирек ормандар бар. Олардың құрамында әртұрлі тұқымдастарға жататын ақаштардан тұрады. Олардан негізінен тері илеуге қажетті заттар алады. Ормандардың төменгі қабаттарын көбіне ит тұмсығы өтпейтін қалың тоғай құрайтын тікенекті бұталар алып жатыр.</w:t>
      </w:r>
    </w:p>
    <w:p w14:paraId="2FEA044C"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          СЖШ-дың саванналары оңтұстік саванналарынан сырт көрінісімен флорасының түр құрамы жөнінен өзгешелік жасайды. Астық тұқымдастар мен қос жарнақтылар арасында пальмалар сорайып шығып түрады.</w:t>
      </w:r>
    </w:p>
    <w:p w14:paraId="3FB39307"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          Үнемі жаңбырсыз болатын Тынық мұхит жағалауының 5 пен 27о.е. аралығында және Атакама ойысында Оңтүстік Америкаға тән сипатты шөл топырағы мени өсімдігі кездеседі. Ешқандай қнім бермейтін тастақты құм массивтері алып жатыр.</w:t>
      </w:r>
    </w:p>
    <w:p w14:paraId="671C4EF4"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          Субтпропиктік өсімдіктер Оңтүстік Америкада аз тараған, Бразилия тау қыратының бүкіл жыл бойы жауын-шашын жауатын қиыр оңтүстік шығысын субтропиктік ормандар алып жатыр. Мұнда әртүрлі бұталар, соның ішінде паргвай шайы өседі.</w:t>
      </w:r>
    </w:p>
    <w:p w14:paraId="440DD78F"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          Оңтүстік Америкадағы субтпропиктік ормандардың екінші түрі </w:t>
      </w:r>
      <w:r w:rsidRPr="00DB7A11">
        <w:rPr>
          <w:i/>
          <w:iCs/>
          <w:color w:val="000000" w:themeColor="text1"/>
          <w:lang w:val="kk-KZ"/>
        </w:rPr>
        <w:t>– субтропиктік</w:t>
      </w:r>
      <w:r w:rsidRPr="00DB7A11">
        <w:rPr>
          <w:color w:val="000000" w:themeColor="text1"/>
          <w:lang w:val="kk-KZ"/>
        </w:rPr>
        <w:t> </w:t>
      </w:r>
      <w:r w:rsidRPr="00DB7A11">
        <w:rPr>
          <w:i/>
          <w:iCs/>
          <w:color w:val="000000" w:themeColor="text1"/>
          <w:lang w:val="kk-KZ"/>
        </w:rPr>
        <w:t>дала немесе пампа</w:t>
      </w:r>
      <w:r w:rsidRPr="00DB7A11">
        <w:rPr>
          <w:color w:val="000000" w:themeColor="text1"/>
          <w:lang w:val="kk-KZ"/>
        </w:rPr>
        <w:t>, ол Ла – Плата ойпатының шығыстағы ең ылғалды бөліктерінде 30о.е. тараған. Пампа – жанар таулық жыныстардан құнарлы қызғылт қара топырақта өсетін астық тұқымдас шөп өсімдігі болып табылады. Пампа Бразилия тауқыратының ормандарымен орманды далаға ұқсас қтпелі өсімдік типімен байланысады. Онда шөп қсімдігі барынша күшті оталған., қазңргң кезде түгелдейге дерлік бидай және басқа мәдени өсімдіктердің егістерімен орын ауыстырып отырады. Пампадан батысқа қарай жауын-шашымнның азаюына байланысты орай сұрқошқыл қоңыр топырақта екуіп қалған көлдердің орнында соры бар сұр топырақта құрғақ субтропиктік далалар мен шөлейт өсімдігі көрінеді.</w:t>
      </w:r>
    </w:p>
    <w:p w14:paraId="62135885"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          Қиыр оңтүстік шығысқа қарай қоңыржай белдеудің құрғақ далалары мен шөлейттерінің қсімлдігі кездеседі. Сұр қоңыр топырақ басым, тұзды топырақ кең тараған. Өсімдік жамылғысында ьиік астық тұқымдастар және кқбінесе төсеніш формасындағы әр түрлі ксерофиттік бұталар аласа кактустар көбірек өседі.</w:t>
      </w:r>
    </w:p>
    <w:p w14:paraId="1B37E2C6"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lang w:val="kk-KZ"/>
        </w:rPr>
      </w:pPr>
      <w:r w:rsidRPr="00DB7A11">
        <w:rPr>
          <w:color w:val="000000" w:themeColor="text1"/>
          <w:lang w:val="kk-KZ"/>
        </w:rPr>
        <w:t>          Оңтүстікке қарай климат салқындаған сайын ормандағы ағаш түрі азая береді. Қылқан жапырақтылар басым болады. Дегенмен мәңгі жасыл шамшаттар мен магнолиялар сақталып қалады. Бұл жердің топырағы – күлгін. </w:t>
      </w:r>
    </w:p>
    <w:p w14:paraId="4A039474"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rPr>
      </w:pPr>
      <w:r w:rsidRPr="00DB7A11">
        <w:rPr>
          <w:color w:val="000000" w:themeColor="text1"/>
          <w:lang w:val="kk-KZ"/>
        </w:rPr>
        <w:t xml:space="preserve">          2. Өсімдік жамылғысы сияқты жануарлар дүниесі де өте бай болып келеді. Материктің фаунасы бор дәуірінің аяғынан бастап,оқшау климаттың аз өзгерісі жағдайында ұалыптасқан. Фаунаның ескілігі және оның құрамындағы эндемик формалардың көп болуы осыған байланысты. Оңтүстік Америка жануарлар дүниесінің көптеген ежелгі өкілдері немесе оларға жақын түрлер басқа материктерде де кездеседі, бұл материк арасында </w:t>
      </w:r>
      <w:r w:rsidRPr="00DB7A11">
        <w:rPr>
          <w:color w:val="000000" w:themeColor="text1"/>
          <w:lang w:val="kk-KZ"/>
        </w:rPr>
        <w:lastRenderedPageBreak/>
        <w:t xml:space="preserve">ежелден құрлық байланысы болғандығын көрсетеді. </w:t>
      </w:r>
      <w:r w:rsidRPr="00DB7A11">
        <w:rPr>
          <w:color w:val="000000" w:themeColor="text1"/>
        </w:rPr>
        <w:t>Оған Оңтүстік Америка мен Австралияда сақталып қалған қалталылар мысал бола алады. Оңтүстік Америка фаунасының ерекшелігі – оның құрамында мүктілердің бір отрядқа біріктірілетін үш эндемиктік тұқымдастарынығ болуы.</w:t>
      </w:r>
    </w:p>
    <w:p w14:paraId="06630DC5"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rPr>
      </w:pPr>
      <w:r w:rsidRPr="00DB7A11">
        <w:rPr>
          <w:color w:val="000000" w:themeColor="text1"/>
        </w:rPr>
        <w:t>          Эндемик түрлер, туыстар және тіпті тұқымдастар Оңтүстік Америка жыртқыштарының, тұяқтыларының және кемірушілердің арасында көп сездеседі. Оңтүстік Америка жануарлардың Неотпропиктік аймағында жатады және оның екі – Бразилия мен Чили – Патогония кіші аймақтары болады.</w:t>
      </w:r>
    </w:p>
    <w:p w14:paraId="2113FA10"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rPr>
      </w:pPr>
      <w:r w:rsidRPr="00DB7A11">
        <w:rPr>
          <w:color w:val="000000" w:themeColor="text1"/>
        </w:rPr>
        <w:t>          Ылғалды тпропиктік ормандар фаунасы барынша ерекше бай. Онда жануарлар қалың шілікте жасырынып жүреді немесе уақытының көпшілігін биік ағаштарда өткізеді.</w:t>
      </w:r>
    </w:p>
    <w:p w14:paraId="166CF3D5"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rPr>
      </w:pPr>
      <w:r w:rsidRPr="00DB7A11">
        <w:rPr>
          <w:color w:val="000000" w:themeColor="text1"/>
        </w:rPr>
        <w:t>          Оңтүстік Американың тпропиктік ормандарында америкалық барлық маймылдар түрлері өмір сүреді. Олардың екі түрі ерекше дамыған: </w:t>
      </w:r>
      <w:r w:rsidRPr="00DB7A11">
        <w:rPr>
          <w:i/>
          <w:iCs/>
          <w:color w:val="000000" w:themeColor="text1"/>
        </w:rPr>
        <w:t>ойнақшыл тәріздес  және</w:t>
      </w:r>
      <w:r w:rsidRPr="00DB7A11">
        <w:rPr>
          <w:color w:val="000000" w:themeColor="text1"/>
        </w:rPr>
        <w:t> </w:t>
      </w:r>
      <w:r w:rsidRPr="00DB7A11">
        <w:rPr>
          <w:i/>
          <w:iCs/>
          <w:color w:val="000000" w:themeColor="text1"/>
        </w:rPr>
        <w:t>цебидтерге</w:t>
      </w:r>
      <w:r w:rsidRPr="00DB7A11">
        <w:rPr>
          <w:color w:val="000000" w:themeColor="text1"/>
        </w:rPr>
        <w:t> бөлінеді. </w:t>
      </w:r>
      <w:r w:rsidRPr="00DB7A11">
        <w:rPr>
          <w:i/>
          <w:iCs/>
          <w:color w:val="000000" w:themeColor="text1"/>
        </w:rPr>
        <w:t>Ойнақшылдарды</w:t>
      </w:r>
      <w:r w:rsidRPr="00DB7A11">
        <w:rPr>
          <w:color w:val="000000" w:themeColor="text1"/>
        </w:rPr>
        <w:t>ң денесі шағын, олардың расындағы ең кішкенелерінің ұзындығы 15-16см-ге жетеді. Цебидтердің көпшілігінің құйрығы мықты келеді. Онымен ағаш бұтақтарына жабысады.</w:t>
      </w:r>
    </w:p>
    <w:p w14:paraId="6CD2F8CF"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rPr>
      </w:pPr>
      <w:r w:rsidRPr="00DB7A11">
        <w:rPr>
          <w:color w:val="000000" w:themeColor="text1"/>
        </w:rPr>
        <w:t>          Тропиктік ормандарда мүктілер отрядынан </w:t>
      </w:r>
      <w:r w:rsidRPr="00DB7A11">
        <w:rPr>
          <w:i/>
          <w:iCs/>
          <w:color w:val="000000" w:themeColor="text1"/>
        </w:rPr>
        <w:t>жалқау маймылдар</w:t>
      </w:r>
      <w:r w:rsidRPr="00DB7A11">
        <w:rPr>
          <w:color w:val="000000" w:themeColor="text1"/>
        </w:rPr>
        <w:t> меекндейді. Олар аз қозғалады уақытының көп мөлшерін ағашта ілініп өткізеді. Жалқау маймылдар ағашта еркін өрмелейді, ал жерге сирек түседі</w:t>
      </w:r>
    </w:p>
    <w:p w14:paraId="74A01382"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rPr>
      </w:pPr>
      <w:r w:rsidRPr="00DB7A11">
        <w:rPr>
          <w:color w:val="000000" w:themeColor="text1"/>
        </w:rPr>
        <w:t>          Ағашта тіршілік етуге кейбір құмырсқа жегіштер де бейімделген. Мысалыға, тамандуа ағашқа еркін өрмелейді.  Тропиктік ормандардың жырқыштарына мысық тұқымдастардан оцелоттар, ягуарлар.  Ит тұқымдастардан Бразилия, Гвиана; Суринама және Гайана тпропиктәк ормандарында тіршілік ететін, аз зерттелген, орман немесе бұта иті мекендейді.</w:t>
      </w:r>
    </w:p>
    <w:p w14:paraId="3C195B3C"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rPr>
      </w:pPr>
      <w:r w:rsidRPr="00DB7A11">
        <w:rPr>
          <w:color w:val="000000" w:themeColor="text1"/>
        </w:rPr>
        <w:t>          Оңтүстік Американың азын аулақ тұяқтыларынан ормандарда бірнеше туыстар кездеседі. Олардың ішінен тапир,кішкене шошқа – пекари және Оңтүстік Америкалық жіңішке мүйізді бұғылар.бар.</w:t>
      </w:r>
    </w:p>
    <w:p w14:paraId="33CDF420"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rPr>
      </w:pPr>
      <w:r w:rsidRPr="00DB7A11">
        <w:rPr>
          <w:color w:val="000000" w:themeColor="text1"/>
        </w:rPr>
        <w:t>          Кемірушілерден Амазонка ойпатының және Оңтүстік Американың  басқа ормандарына тән – ағашқа жақсы өрмелейтін тұтқыр құйрықты ағаш жайрасы – коэнду. Бразилия өсетін агути тропиктік дақылдарға зиян келтіреді. Материктің барлық жерінде дерлік, кемірушілердің ең ірісі кішкене су шошқасы – Капибарда тараған, оның денесінің ұзындығы 120см-ге жетеді.</w:t>
      </w:r>
    </w:p>
    <w:p w14:paraId="7F1B359B"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rPr>
      </w:pPr>
      <w:r w:rsidRPr="00DB7A11">
        <w:rPr>
          <w:color w:val="000000" w:themeColor="text1"/>
        </w:rPr>
        <w:t>          Оңтүстік Америка және орталық Америкада қалталы егеу құйрық немесе опоссумның бірнеше түрі мекендейді.</w:t>
      </w:r>
    </w:p>
    <w:p w14:paraId="51E46E2C"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rPr>
      </w:pPr>
      <w:r w:rsidRPr="00DB7A11">
        <w:rPr>
          <w:color w:val="000000" w:themeColor="text1"/>
        </w:rPr>
        <w:t>          Амазонка ормандарында жарқанатылар толып жүреді. Ормандар бауырымен жорғалаушыларға және қосмекенділерге өте бай. Бауырымен жорғалаушылардың ең ірісі су аждаһасы – анаконда, және құрлық аждаһасы  - боа-констриктор ерекше көзге түседі. Улы жыландар кесірткелер өте көп, крокодилдер, көлбақа кездеседі.</w:t>
      </w:r>
    </w:p>
    <w:p w14:paraId="4363795B" w14:textId="77777777" w:rsidR="004F13BE" w:rsidRPr="00DB7A11" w:rsidRDefault="004F13BE" w:rsidP="00DB7A11">
      <w:pPr>
        <w:pStyle w:val="a5"/>
        <w:shd w:val="clear" w:color="auto" w:fill="FFFFFF"/>
        <w:spacing w:before="0" w:beforeAutospacing="0" w:after="0" w:afterAutospacing="0"/>
        <w:ind w:firstLine="567"/>
        <w:jc w:val="both"/>
        <w:rPr>
          <w:color w:val="000000" w:themeColor="text1"/>
        </w:rPr>
      </w:pPr>
      <w:r w:rsidRPr="00DB7A11">
        <w:rPr>
          <w:color w:val="000000" w:themeColor="text1"/>
        </w:rPr>
        <w:t>          Ормандарда әр түрлі құстар, ашық түсті тотылар мекен етеді.  Тотылардың ішінде ең ірісі – ара өте көп кездеседі.  Одан басқа  торғай тәріздес тотылар қауырсынды ашық тотылар кең тараған.  </w:t>
      </w:r>
    </w:p>
    <w:p w14:paraId="7AC5AF5E" w14:textId="77777777" w:rsidR="004F13BE" w:rsidRPr="00DB7A11" w:rsidRDefault="004F13BE" w:rsidP="00DB7A11">
      <w:pPr>
        <w:pStyle w:val="Ocnobtekct"/>
        <w:spacing w:line="240" w:lineRule="auto"/>
        <w:ind w:firstLine="567"/>
        <w:rPr>
          <w:rFonts w:ascii="Times New Roman" w:hAnsi="Times New Roman" w:cs="Times New Roman"/>
        </w:rPr>
      </w:pPr>
    </w:p>
    <w:p w14:paraId="2D2EC2FC" w14:textId="77777777"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 xml:space="preserve">АҚШ экономикасы әлемнің ең ірі экономикасы. Әрбір экономикалық жүйеде кәсіпкерлер мен менеджерлер қызмет пен тауарды өндіріп, тарату үшін табиғи ресурстар, жұмыс күші мен технологияны біріктіреді. Осы элементтерді ұйымдастыру мен қолдану тәсілдері ұлттық мәдениет пен саяси мұраттарды көрсетеді. Құрама Штаттары көбіне «капиталистік шаруашылық» деген терминмен сипатталады. Бұл терминді 19-шы ғасырда неміс экономисі әрі әлеуметтік теоретигі Карл Маркс қолында капиталы бар адамдардың шағын тобының аса маңызды экономикалық шешімдерді қабылдау жүйесін сипаттау үшін енгізген. Маркс капиталистік экономикаға саяси жүйеде билігі көп социалистік экономиканы қарама-қарсы қойды. Маркс пен оның шәкірттері капиталистік жүйеде өз байлығын арттыруды мақсат еткен қуатты бизнесмендердің қолында билік шоғырланған дей отырып, социалистік шаруашылықта үкіметтің негізгі мақсаты - қоғамдық </w:t>
      </w:r>
      <w:r w:rsidRPr="00DB7A11">
        <w:rPr>
          <w:rFonts w:ascii="Times New Roman" w:hAnsi="Times New Roman" w:cs="Times New Roman"/>
          <w:sz w:val="24"/>
          <w:szCs w:val="24"/>
        </w:rPr>
        <w:lastRenderedPageBreak/>
        <w:t>ресурстардың бірдей таралуы болып табылады дегенге сенді. Бұл категориялар тым қарапайымдылығына қарамастан олар үшін шындық элементтерін сақтап отыр, ал бүгінгі таңда олардың маңыздылығы тым әлсіз. Маркс сипаттаған таза капитализм болса да, ол жоғалғаннан кейін АҚШ және басқа мемлекеттердің үкіметі биліктің шоғырлануына шектеу қойып, әрі заңсыз коммерциялық әрекеттерге байланысты әлеуметтік мәселелерді шешу үшін экономикаға араласа бастады. Мүмкін осыдан кейін Америка экономикасын үкімет пен жеке кәсіпкерліктің маңыздылығы қатар тұратын «аралас» экономика деп атау жөн болар. Американдықтар еркін кәсіпкерлікке деген сенімдері мен үкіметтік басқару арасында шекараны өткізу жөнінде пікірлері бір келкі болмаса да, олар ойлап тапқан аралас экономикасы өте табысты болып шықты.</w:t>
      </w:r>
    </w:p>
    <w:p w14:paraId="75FB1A3B" w14:textId="77777777"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      Елдің экономикалық жүйесінің басты құрастырушың - табиғат ресурстары болып табылады. Құрама Штаттары құнарлы ауыл шаруашылық жерлерге және минералды ресустарға бай, әрі климаты қолайлы. Сонымен қатар ол Атлант және Тынық мұхиттарымен шектеседі. Ал құрылықтық ортасынан ағатын өзендер мен Канада және АҚШ арасындағы шекараны бойлай жатқан Ұлы Көлдер кемелердің келуін қамтамасыз етеді. Осы кең ауқымды су жолдары ұзақ жылдар бойына ел экономикасының есімін қамтамасыз етіп, Американың 50 штатын тұтас экономикалық қауымдастыққа біріктірді.</w:t>
      </w:r>
    </w:p>
    <w:p w14:paraId="3D2A3DB9" w14:textId="77777777"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Табиғат ресурстарын тауарға айналдыратын жұмыс күші экономиканың екінші құраушы бөлігі. Қолда бар жұмысшылар саны, ең бастысы олардың өркендеуі, экономика сергектігін анықтауға мүмкіндік береді. Құрама Штаттар тарихында жұмыс күшінің тоқтаусыз өсуі экономиканың тұрақты күшеюін қамтамасыз етті. Бірінші Дүниежүзілік соғысқа дейін жұмысшылардың басым копшілігін Еуропадан көшіп келушілер, олардың тікелей үрпақтары, немесе ата-бабалары, Америкаға құл ретінде көшірілген африкандық американдақтар құрады. 20-шы ғасырдың алғашқы жылдарында АҚШ-қа азиалықтар көп мөлшерде келді, ал Латын Америкасынан қоныс аударушылар кейінірек көшіп келді.</w:t>
      </w:r>
    </w:p>
    <w:p w14:paraId="188EB874" w14:textId="77777777"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Сондай-ақ Құрама Штаттары жұмыссыздық шарықтап, енді бірде жұмыс күші жетіспеген кезеңдерді де өткерді. Қоныс аударушылар жұмыс күшіне сұраныс мол жерлерге жетуге тырысты, жергілікті жұмысшыларға қарағанда аз жалақыға жұмыс істесе де, олар Отандарына қарағанда көбірек ақша тауып, табысқа жетті. Нәтижесінде, ел экономикасы жылдам дамыды.</w:t>
      </w:r>
    </w:p>
    <w:p w14:paraId="3646F03D" w14:textId="77777777"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Жұмыс күшінің сапасы - адамдардың қаншалықты еңбек еткісі келетіні мен олардың кәсіпкерлігі - экономиканың табысты болуы үшін маңызды. Шекаралық өмір көп жұмыс істеуді талап етті, әрі протестантизмнің жұмыс істеу этикасы мұны қолдады. Өзгертуге және тәжірибе алуға деген ықылас пен техникалық және кәсіптік білім беруге көңіл бөлу - Америка экономикасының табыстылығына қосылған үлес болды. Жұмыс күшінің елгезектілігі де Америка экономикасының өзгермелі жағдайға бейімделуіне үлесін қосты. Қоныс аударушылар Шығыс жағалауын асыра толтырған кезеңде, жұмысшылар аралдан өңдеуді күтіп тұрған фермаларға кешті. 20-шы ғасырдың бірінші жартысында солтүстіктің индустриалды қалаларының экономикалық мүмкіндіктері оңтүстік фермалардағы қара-түсті американдықтарды қызықтырды.</w:t>
      </w:r>
    </w:p>
    <w:p w14:paraId="5A7B338B" w14:textId="77777777"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 xml:space="preserve">Жұмыс күшінің сапасы әлі де маңызды мәселе болып қалуда. Бүгінде американдықтар «адам капиталын» көптеген жаңа жоғары-технологиялық өнеркәсіп салалары табысының кілті ретінде қарастырады. Нәтижесінде үкімет басшылары мен бизнесмендер компьютер мен телекоммуникаңия сияқты өнеркәсіптің жаңа салаларында бейімделе алатын, жылдам ойлайтын адамдарды дайындауда кәсіптік білім берудің маңыздылығын атап көрсетуде. Бірақ,табиғи ресурстар мен жұмыс күші экономикалық жүйенің бөлігін ғана құрайды. Бұл ресурстарды тиімді ұйымдастыра білу керек. Америка экономикасында бұл міндетті менеджерлер орындайды. Америкада басқарудың дәстүрлі құрылымы иерархияға негізделген: билік атқарушы директор- дан бастап директорлар кеңесіне, одан кәсіпорынның түрлі бөлімдерінің үйлесімділігін қамтамасыз ететін басқару деңгейлері арқылы цехта жұмыс атқаратын шеберге дейін барады. Көптеген мәселелерді шешу түрлі </w:t>
      </w:r>
      <w:r w:rsidRPr="00DB7A11">
        <w:rPr>
          <w:rFonts w:ascii="Times New Roman" w:hAnsi="Times New Roman" w:cs="Times New Roman"/>
          <w:sz w:val="24"/>
          <w:szCs w:val="24"/>
        </w:rPr>
        <w:lastRenderedPageBreak/>
        <w:t>бөлімшелер мен жұмысшыларға жүктелген. 20-шы ғасырдың басында Америкадағы бөлініс жайында жүйелі анализге негізделген «ғылыми басқару» деген түсінік қалыптасқан еді.</w:t>
      </w:r>
    </w:p>
    <w:p w14:paraId="43753E1A" w14:textId="77777777"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  Корпорацияның тауар өндіріп, қызмет көрсетуі үшін қаржы қоры болуы керек. Олар банктерге, жеке адамдарға, зейнетақы қорларына және тағы да басқа инвесторларға акция (иелік үлес, активтер) немесе облигация (ұзақ мерзімді ақшалай қарыз) сату арқылы керекті капиталын арттырады. Көптеген қаржы институттары, әсіресе банктер, корпорациялар мен коммерциялық кәсіпорындардан тікелей қарыз алады. Федералдық үкімет пен штаттар үкіметі осы қаржы жүйесінің қауіпсіздігі мен тұрақтылығын қамтамасыз ететін, әрі инвесторлардың қажетті мәлімет алуға қол жетерлік жағдай жасайтын арнайы ережелер мен тәртіптер дайындайды.</w:t>
      </w:r>
    </w:p>
    <w:p w14:paraId="03DC46C9" w14:textId="77777777"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Ішкі жалпы өнім аталған жыл мерзімінде өндірілген өнім мен қызмет көрсетудің жалпы көлемін анықтайды. Құрама Штаттардың ішкі жалпы өнімі 1983 жылдағы 3.4 триллионнан 1998 жылда 8.5 триллионға дейін өсті. Бірақ, бұл сандар экономика саулығының өлшемі болса да, ол ұлттық тұрмыстың бар жағын қамтымайды. Ішкі жалпы өнім товар мен қызметтің нарықтық бағасын көрсеткенімен, мемлекеттегі өмір сапасын көрсетпейді. Сөйтіп, кейбір ауыспалылар - жеке бастық бақыты мен қауіпсіздігі, қоршаған орта тазалығы, жақсы денсаулық - осының шетінен шығып кетеді.</w:t>
      </w:r>
    </w:p>
    <w:p w14:paraId="3494509B" w14:textId="77777777"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 1787 жылы қабылданған және осы күнге дейін күші бар АҚШ конституңиясы шығармашылық данышпандықтың жұмысы еді. Конституция экономикалық хартия ретінде, сол кездегі Мэннен Джорджияға, Атлант мұхитынан Миссисипи ал- қаптарына дейінгі созылған тұтас ұлтты біріктірілген немесе «біріккен нарық» екендігін бекітті. Штаттар арасындағы сауда- саттық кезінде ешқандай тарифтер немесе салықтар болмауы керек еді. Конституция федералдық үкіметтің шетел мемлекеттері мен штаттар арасындағы сауда-саттықты реттеуге, банкроттықтың жалпы заңдарын, ақша және оның мазмұнын реттеуге, салмақ пен өлшем стандарттарын, пошта мен жол жасау және патенттер мен интеллектуалды меншікті басқару ережелерін бекітулі қамтамасыз етті. «Инттелектуалды меншікті» маңыздылығын мойындау 20-шы ғасырдың соңында сауда-саттық келісімдерде үлкен роль атқарды. Ел негізін қалаушы әкелердің бірі және қазыналықтың бірінші хатшысы Александр Гамильтон федералдық үкіметтің импортты ақтаушы тарифтерін бекітіл, ашық жәрдем ақша беріп, өндірістің жас салаларын өсіретін экономикалық даму стратегиясын жақтады. Ол федералдық үкіметті ұлттық банк ашуға және революциялық соғыс нәтижесінде колониялардан жиналған қоғамдық ақшаларды қабылдауға шақырды. Жаңа үкімет Гамильтонның кейбір ұсыныстарын енжар қарады; алайда ол тарифтерді американың сыртқы саясатының маңызды бөлігіне айналдырды - бұл ұстаным 20-шы ғасырдың ортасына дейін өз қуатын сақтады.</w:t>
      </w:r>
    </w:p>
    <w:p w14:paraId="38E51E01" w14:textId="0A6A08B8"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Бірінші америкалық фермерлер  ұлттық банк кедейлердің есебінен байларға қызмет етеді деп қорыққанмен  де, бірінші Құрама Штаттарының Ұлттық Банкі 1791 жылы өзінің қызметін бастауға рұқсат алды; банк 1811 жылы ісін тоқтатыл ісін мирасқор банк жалғастырды. Құрама Штаттар әртүрлі теңіздік-тасымалдаушы, өндіріс және банктық жүйе арқылы экономикалық дамуға талпынудың қажеттілігіне  Гамильтон кәміл сенді.</w:t>
      </w:r>
    </w:p>
    <w:p w14:paraId="48BCE215" w14:textId="2FC094CE"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 xml:space="preserve"> Ол студенттерге оқу үшін несие, кіші бизнес кәсіпорындарына  техникалық көмек пен төмен пайызды  несие бөледі. Үкімет демейтін кәсіпорындар кредиторлардан ипотекалық бекітпелерді сатып алып, оларды құнды қағазға  айналдырады, оны инвесторлардың сатып  алуға немесе сатып жіберуге мүмкіндігі бар, бүл шаралар үйлерді жалға  беруді күшейтеді. Үкімет импортты шектейтін  шет елдердің саудалық барьерлерін  болдырмау үшін экспортта белсенді түрде алға жылжытады.</w:t>
      </w:r>
    </w:p>
    <w:p w14:paraId="113A11AE" w14:textId="77777777"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 xml:space="preserve">Үкімет өздерін қамтамасыз ете алмайтын жеке адамдарды қолдайды. Жұмыс берушілер мен жүмысшылар салығымен қаржыландыратын әлеуметтік қамсыздандыру американдықтардың  зейнетақы кірістің көп бөлігін  құрайды. «Медикэр» бағдарламасы қарттарға  көрсетілетін медициналық қызмет қүнының  көп бөлігін мойнына алады. «Медикэйд» бағдарламасы табысы </w:t>
      </w:r>
      <w:r w:rsidRPr="00DB7A11">
        <w:rPr>
          <w:rFonts w:ascii="Times New Roman" w:hAnsi="Times New Roman" w:cs="Times New Roman"/>
          <w:sz w:val="24"/>
          <w:szCs w:val="24"/>
        </w:rPr>
        <w:lastRenderedPageBreak/>
        <w:t>төмен отбасыларына медициналық көмек көрсетуді  қаржыландырады. Көптеген штаттарда  үкімет жан-дүниесі ауыратын немесе ауыр сырқаттарға ұшыраған адамдарға  арнаулы мекемелер ашқан. Федералдық үкімет кедей отбасыларына азық-түлікпен жәрдем береді және де федералдық және штат үкіметтері бірге отырып, табысы төмен бала-шағалы ата-аналарды қолдау үшін әлеуметтік төлемдермен қамтамасыз етеді.</w:t>
      </w:r>
    </w:p>
    <w:p w14:paraId="7BC4EFB6" w14:textId="77777777"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Бұл бағдарламалардың көпшілігі, Әлеуметтік қамсыздандыру бағдарламасын  қоса алғанда, өз түбірін 1933-1945 жылдар аралығында АҚШ президенті қызметін атқарған Франклин Рузвельттің «Жаңа  Бағыт» бағдарламасынан тамырландырылады. Рузвельт реформаларындағы негізгі  түйін-кедейшілік адамгершілік азғындаудан емес, керісінше, әлеуметтік және экономикалық себептердің нәтижесі болып табылады деген сенім. Бұл көзқарас табысқа жету - Құдайдың рахымынан, жолдың болмауы - Құдайдың қахарынан деп түсінетін Көне Англияда қалыптасқан қоғамдық ұғымдарды теріске шығарды. Бұл америкалық әлеуметтік-экономикалық ақыл-ойдың маңызды өзгерісінің көрінісі еді. Дегенмен, әлеуметтік қамтамасыз ету төңірегіндегі мәселелерге қатысты пікірталастарда ескі көзқарастардың жаңғырығы бүгін де байқалып қалады.</w:t>
      </w:r>
    </w:p>
    <w:p w14:paraId="4D2D1F77" w14:textId="77777777"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Медикэр мен Медикейдті қоса алғанда жеке адамдарға және отбасыларға  көмек көрсетуге арналған көптеген бағдарламалар Линдон Джонсон президент  болып тұрған (1963-1969) кезеңде 1960-шы жылдары  «Кедейшілікпен күрестен» бастау алған  болатын. Бүл бағдарламалардың кейбіреулері 1990-шы жылдары қаржылық қиыншылықтарға тап болғанына және әртүрлі реформаларға ұшырағанына қарамастан Құрама Штаттардағы  екі саяси партия тарапынан да күшті қолдау тауып отырды. Әрине  жұмыссыздарды әлеуметтік түрғыдан қамтамасыз ету мәселені шешпейді, олардың кіріптарлығын арттыра  түседі деген сыншылар да болды. Билл Клинтонның президенттік қызметі (1993-2001) кезінде 1996-шы жылы қабылданған әлеуметтік жүйені реформалауға қатысты заңдарға сәйкес адамдардың төлемдер алу мерзіміне  шек қойылды.</w:t>
      </w:r>
    </w:p>
    <w:p w14:paraId="571CE5EE" w14:textId="77777777"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Президент Франклин Рузвельт экімшілігінен бастап АҚШ мемлекеттік  аппаратының көлемі елеулі өсті. Жұмыссыздық  пен Улы Депрессия кезеңінің  қайғы-қасіретін жоқ қылу мақсатындағы «Жаңа Бағыт» деп аталған Рузвельттің  саясатында көптеген әлеуметтік бағдарламалар  жасап, бар бағдарламаларды кеңейтті. Мемлекттік басқару көлемінің өсуіне АҚШ-тың Екінші Дүниежүзілік соғыс  кезінде және одан кейін көптеген ірі әскери мемлекеттердің бірі болуы  да ықпалын тигізді. Соғыстан кейінгі  кезеңде қалалар мен қала маңындағы  аймақтардың өсуіне байланысты мемлекттік қызмет көрсету де кеңейтілді. Білімге  қажеттіліктің өсуіне байланысты мемлекет мектептер мен колледждерге белгілі  бір мөлшерде қаржы бөле бастады. 1960-шы жылдардағы жалпы ұлттық ғылыми-техникалық прогреске ұмтылу - көптеген мемлекттік мекемелердің пайда болуына, және әртүрлі  аймақтағы, оның ішінде космосты игеруден бастап, денсаулық сақтауға дейінгі  мемлекеттік инвестициялардың өсуіне әкелді. 20-шы ғасырдың аяғында мүлдем болмаған, зейнетақылық және медициналық  қызмет көрсету бағдарламаларын  көптеген американдықтардың бой  ұруына байланысты федералдық шығындар одан да күшейе түсті.</w:t>
      </w:r>
    </w:p>
    <w:p w14:paraId="4724E4B8" w14:textId="0122D135"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 xml:space="preserve">Көптеген американдықтар мемлекеттік басқарудың федералдық аппараты шектен тыс өсті деп санады, алайда статистика бұл деректі жоққа  шығарды. Мемлекеттік секторда жұмыспен қамтамасыз ету өсті, бірақ жергілікті билік пен штат деңгейінде ғана. 1960-1990 жылдарда мемлекеттік қызметкерлер саны 6.4 миллионнан 15.2 миллионға дейін  өсті. Мемлекеттік басқару жүйесінің  федералдық деңгейінде жұмыс орын- дарының қысқаруы нәтижесінде 1998 жылы көрсетілген көрсеткіш 2.7 миллионға  дейін төмендеді, бірақ бұл қысқарулар штат пен жергілікті деңгейде жұмыспен қамтамасыз етудің өсуі арқылы өтелді. </w:t>
      </w:r>
    </w:p>
    <w:p w14:paraId="6D67451A" w14:textId="77777777"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 xml:space="preserve">АҚШ-та жекешелендіру негізінен  муниципалды және аймақтық деңгейде өткізілді. Бұрын жергілікті қызмет атақаратын көшелерді жарықтандырудан  бастап, </w:t>
      </w:r>
      <w:r w:rsidRPr="00DB7A11">
        <w:rPr>
          <w:rFonts w:ascii="Times New Roman" w:hAnsi="Times New Roman" w:cs="Times New Roman"/>
          <w:sz w:val="24"/>
          <w:szCs w:val="24"/>
        </w:rPr>
        <w:lastRenderedPageBreak/>
        <w:t>тұрмыстық қалдықтарды жоюға  дейін, немесе, деректерді өңдеу мен  абақтыны ұстау сияқты жұмыстарды жүргізуді  АҚШ-тың Нью-Йорк, Лос-Анжелес, Филадельфия, Даллас және Феникс секілді ірі қалалары әртүрлі жеке компаниялар мен  коммерциялық емес ұйымдарға үсына  бастады. Сонымен қатар, кейбір федералдық мекемелер өз әрекеттерін жеке өнеркәсіп  үлгісіне сай ұйымдастыруға үмтылды. АҚШ-тың пошталық қызметі салық  арқылы бюджеттен түсетін қаржыға  сенбей өзін-өзі қаржыландыру негізінде  жұмыс істейді.</w:t>
      </w:r>
    </w:p>
    <w:p w14:paraId="3F13672A" w14:textId="220AC4CB" w:rsidR="00DB7A11" w:rsidRPr="00DB7A11" w:rsidRDefault="00DF1BF4" w:rsidP="00DB7A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А</w:t>
      </w:r>
      <w:r w:rsidR="00DB7A11" w:rsidRPr="00DB7A11">
        <w:rPr>
          <w:rFonts w:ascii="Times New Roman" w:hAnsi="Times New Roman" w:cs="Times New Roman"/>
          <w:sz w:val="24"/>
          <w:szCs w:val="24"/>
        </w:rPr>
        <w:t>лайда, қоғамдық қызмет көрсетуді  жекешелендіру даулы сұрақ болып  қала береді. Оны жақтаушылар жекешелендіру  шығындарының қысқаруы мен тиімділігінің  жоғарылауына ықпалын тигізеді десе; қарсыластары - керісінше пікірді  қуаттады және кәсіпкердің пайда  алатындығын және ол әрекеттің міндетті түрде тиімді бола қоймайтындығын уағыздаған. Әрине қоғамдық қызмет көрсетушілерінің кәсіподағы жекешелендірудің көптеген шығындарына күрт қарсы шығады. Олар мұндай жағдайда жеке мердігершілер өздерінің бәсекелестік сұранымына қарай қаржы көлемін азайтыл, қажетті келісімге қол жеткізіл, содан соң, бағасын елеулі жоғарылатады деген пікірді қозғайды. Жекешелендіру жақтаушылары бұл процестің бәсекелестікті нығайта алатындығын және соған байланысты өте нәтижелі бола алатындығын атап өтеді. Кей жағдайда жекешелендіру қаупі жергілікті мемлекеттік қызметкерлерді ниеттендіріп, нәтижелі жұмыс істеуге мәжбүр етеді.</w:t>
      </w:r>
    </w:p>
    <w:p w14:paraId="66699C15" w14:textId="77777777" w:rsidR="00DB7A11" w:rsidRPr="00DB7A11" w:rsidRDefault="00DB7A11" w:rsidP="00DB7A11">
      <w:pPr>
        <w:spacing w:after="0" w:line="240" w:lineRule="auto"/>
        <w:ind w:firstLine="567"/>
        <w:jc w:val="both"/>
        <w:rPr>
          <w:rFonts w:ascii="Times New Roman" w:hAnsi="Times New Roman" w:cs="Times New Roman"/>
          <w:sz w:val="24"/>
          <w:szCs w:val="24"/>
        </w:rPr>
      </w:pPr>
      <w:r w:rsidRPr="00DB7A11">
        <w:rPr>
          <w:rFonts w:ascii="Times New Roman" w:hAnsi="Times New Roman" w:cs="Times New Roman"/>
          <w:sz w:val="24"/>
          <w:szCs w:val="24"/>
        </w:rPr>
        <w:t>Мемлекеттік басқару, мемлекеттік  шығындар және әлеуметтік қамтамасыз ету жүйесін реформалау жөніндегі  пікірталастың көрсетуінше АҚШ-тың  тәуелсіздік алғанына 200 жылдан астам  уақыт өтсе де ұлттық экономикадағы  мемлекеттің рөлі өткір талас  тақырыбы болып қала бермек</w:t>
      </w:r>
    </w:p>
    <w:p w14:paraId="0C4BF505" w14:textId="20B15697" w:rsidR="003275D1" w:rsidRDefault="003275D1" w:rsidP="00957FD7">
      <w:pPr>
        <w:spacing w:after="0" w:line="240" w:lineRule="auto"/>
        <w:ind w:firstLine="567"/>
        <w:rPr>
          <w:rFonts w:ascii="Times New Roman" w:hAnsi="Times New Roman" w:cs="Times New Roman"/>
          <w:sz w:val="24"/>
          <w:szCs w:val="24"/>
        </w:rPr>
      </w:pPr>
    </w:p>
    <w:p w14:paraId="34666B75" w14:textId="6AC056AD" w:rsidR="001C4047" w:rsidRDefault="001C4047" w:rsidP="00957FD7">
      <w:pPr>
        <w:spacing w:after="0" w:line="240" w:lineRule="auto"/>
        <w:ind w:firstLine="567"/>
        <w:rPr>
          <w:rFonts w:ascii="Times New Roman" w:hAnsi="Times New Roman" w:cs="Times New Roman"/>
          <w:b/>
          <w:bCs/>
          <w:sz w:val="24"/>
          <w:szCs w:val="24"/>
          <w:lang w:val="kk-KZ"/>
        </w:rPr>
      </w:pPr>
      <w:r w:rsidRPr="001C4047">
        <w:rPr>
          <w:rFonts w:ascii="Times New Roman" w:hAnsi="Times New Roman" w:cs="Times New Roman"/>
          <w:b/>
          <w:bCs/>
          <w:sz w:val="24"/>
          <w:szCs w:val="24"/>
          <w:lang w:val="kk-KZ"/>
        </w:rPr>
        <w:t>Пайдаланған әдебиеттер:</w:t>
      </w:r>
    </w:p>
    <w:p w14:paraId="0BA8EF47" w14:textId="77777777" w:rsidR="001C4047" w:rsidRPr="001C4047" w:rsidRDefault="001C4047" w:rsidP="00957FD7">
      <w:pPr>
        <w:spacing w:after="0" w:line="240" w:lineRule="auto"/>
        <w:ind w:firstLine="567"/>
        <w:rPr>
          <w:rFonts w:ascii="Times New Roman" w:hAnsi="Times New Roman" w:cs="Times New Roman"/>
          <w:b/>
          <w:bCs/>
          <w:sz w:val="24"/>
          <w:szCs w:val="24"/>
          <w:lang w:val="kk-KZ"/>
        </w:rPr>
      </w:pPr>
    </w:p>
    <w:p w14:paraId="424C8569" w14:textId="77777777" w:rsidR="001C4047" w:rsidRDefault="001C4047" w:rsidP="001C4047">
      <w:pPr>
        <w:pStyle w:val="a6"/>
        <w:numPr>
          <w:ilvl w:val="0"/>
          <w:numId w:val="12"/>
        </w:numPr>
        <w:tabs>
          <w:tab w:val="left" w:pos="426"/>
        </w:tabs>
        <w:ind w:left="851" w:hanging="851"/>
        <w:rPr>
          <w:sz w:val="24"/>
        </w:rPr>
      </w:pPr>
      <w:r>
        <w:rPr>
          <w:sz w:val="24"/>
        </w:rPr>
        <w:t>Дугин</w:t>
      </w:r>
      <w:r>
        <w:rPr>
          <w:spacing w:val="-4"/>
          <w:sz w:val="24"/>
        </w:rPr>
        <w:t xml:space="preserve"> </w:t>
      </w:r>
      <w:r>
        <w:rPr>
          <w:sz w:val="24"/>
        </w:rPr>
        <w:t>А.</w:t>
      </w:r>
      <w:r>
        <w:rPr>
          <w:spacing w:val="-3"/>
          <w:sz w:val="24"/>
        </w:rPr>
        <w:t xml:space="preserve"> </w:t>
      </w:r>
      <w:r>
        <w:rPr>
          <w:sz w:val="24"/>
        </w:rPr>
        <w:t>Основы</w:t>
      </w:r>
      <w:r>
        <w:rPr>
          <w:spacing w:val="-3"/>
          <w:sz w:val="24"/>
        </w:rPr>
        <w:t xml:space="preserve"> </w:t>
      </w:r>
      <w:r>
        <w:rPr>
          <w:sz w:val="24"/>
        </w:rPr>
        <w:t>геополитики.</w:t>
      </w:r>
      <w:r>
        <w:rPr>
          <w:spacing w:val="-3"/>
          <w:sz w:val="24"/>
        </w:rPr>
        <w:t xml:space="preserve"> </w:t>
      </w:r>
      <w:r>
        <w:rPr>
          <w:sz w:val="24"/>
        </w:rPr>
        <w:t>Геополитическое</w:t>
      </w:r>
      <w:r>
        <w:rPr>
          <w:spacing w:val="-4"/>
          <w:sz w:val="24"/>
        </w:rPr>
        <w:t xml:space="preserve"> </w:t>
      </w:r>
      <w:r>
        <w:rPr>
          <w:sz w:val="24"/>
        </w:rPr>
        <w:t>будущее</w:t>
      </w:r>
      <w:r>
        <w:rPr>
          <w:spacing w:val="-3"/>
          <w:sz w:val="24"/>
        </w:rPr>
        <w:t xml:space="preserve"> </w:t>
      </w:r>
      <w:r>
        <w:rPr>
          <w:sz w:val="24"/>
        </w:rPr>
        <w:t>России</w:t>
      </w:r>
      <w:r>
        <w:rPr>
          <w:spacing w:val="57"/>
          <w:sz w:val="24"/>
        </w:rPr>
        <w:t xml:space="preserve"> </w:t>
      </w:r>
      <w:r>
        <w:rPr>
          <w:sz w:val="24"/>
        </w:rPr>
        <w:t>М.</w:t>
      </w:r>
      <w:r>
        <w:rPr>
          <w:spacing w:val="-3"/>
          <w:sz w:val="24"/>
        </w:rPr>
        <w:t xml:space="preserve"> </w:t>
      </w:r>
      <w:r>
        <w:rPr>
          <w:spacing w:val="-4"/>
          <w:sz w:val="24"/>
        </w:rPr>
        <w:t>1991</w:t>
      </w:r>
    </w:p>
    <w:p w14:paraId="0CA6E052" w14:textId="77777777" w:rsidR="001C4047" w:rsidRDefault="001C4047" w:rsidP="001C4047">
      <w:pPr>
        <w:pStyle w:val="a6"/>
        <w:numPr>
          <w:ilvl w:val="0"/>
          <w:numId w:val="12"/>
        </w:numPr>
        <w:tabs>
          <w:tab w:val="left" w:pos="426"/>
        </w:tabs>
        <w:ind w:left="851" w:hanging="851"/>
        <w:rPr>
          <w:sz w:val="24"/>
        </w:rPr>
      </w:pPr>
      <w:r>
        <w:rPr>
          <w:sz w:val="24"/>
        </w:rPr>
        <w:t>Европа</w:t>
      </w:r>
      <w:r>
        <w:rPr>
          <w:spacing w:val="-4"/>
          <w:sz w:val="24"/>
        </w:rPr>
        <w:t xml:space="preserve"> </w:t>
      </w:r>
      <w:r>
        <w:rPr>
          <w:sz w:val="24"/>
        </w:rPr>
        <w:t>и</w:t>
      </w:r>
      <w:r>
        <w:rPr>
          <w:spacing w:val="-2"/>
          <w:sz w:val="24"/>
        </w:rPr>
        <w:t xml:space="preserve"> </w:t>
      </w:r>
      <w:r>
        <w:rPr>
          <w:sz w:val="24"/>
        </w:rPr>
        <w:t>Россия.Опыт</w:t>
      </w:r>
      <w:r>
        <w:rPr>
          <w:spacing w:val="-4"/>
          <w:sz w:val="24"/>
        </w:rPr>
        <w:t xml:space="preserve"> </w:t>
      </w:r>
      <w:r>
        <w:rPr>
          <w:sz w:val="24"/>
        </w:rPr>
        <w:t>экономических</w:t>
      </w:r>
      <w:r>
        <w:rPr>
          <w:spacing w:val="-1"/>
          <w:sz w:val="24"/>
        </w:rPr>
        <w:t xml:space="preserve"> </w:t>
      </w:r>
      <w:r>
        <w:rPr>
          <w:sz w:val="24"/>
        </w:rPr>
        <w:t>преобразований.</w:t>
      </w:r>
      <w:r>
        <w:rPr>
          <w:spacing w:val="-2"/>
          <w:sz w:val="24"/>
        </w:rPr>
        <w:t xml:space="preserve"> </w:t>
      </w:r>
      <w:r>
        <w:rPr>
          <w:sz w:val="24"/>
        </w:rPr>
        <w:t>М</w:t>
      </w:r>
      <w:r>
        <w:rPr>
          <w:spacing w:val="55"/>
          <w:sz w:val="24"/>
        </w:rPr>
        <w:t xml:space="preserve"> </w:t>
      </w:r>
      <w:r>
        <w:rPr>
          <w:spacing w:val="-4"/>
          <w:sz w:val="24"/>
        </w:rPr>
        <w:t>1996</w:t>
      </w:r>
    </w:p>
    <w:p w14:paraId="78F84EBA" w14:textId="77777777" w:rsidR="001C4047" w:rsidRDefault="001C4047" w:rsidP="001C4047">
      <w:pPr>
        <w:pStyle w:val="a6"/>
        <w:numPr>
          <w:ilvl w:val="0"/>
          <w:numId w:val="12"/>
        </w:numPr>
        <w:tabs>
          <w:tab w:val="left" w:pos="426"/>
        </w:tabs>
        <w:ind w:left="851" w:hanging="851"/>
        <w:rPr>
          <w:sz w:val="24"/>
        </w:rPr>
      </w:pPr>
      <w:r>
        <w:rPr>
          <w:sz w:val="24"/>
        </w:rPr>
        <w:t>Комаров</w:t>
      </w:r>
      <w:r>
        <w:rPr>
          <w:spacing w:val="-6"/>
          <w:sz w:val="24"/>
        </w:rPr>
        <w:t xml:space="preserve"> </w:t>
      </w:r>
      <w:r>
        <w:rPr>
          <w:sz w:val="24"/>
        </w:rPr>
        <w:t>М.П.</w:t>
      </w:r>
      <w:r>
        <w:rPr>
          <w:spacing w:val="-4"/>
          <w:sz w:val="24"/>
        </w:rPr>
        <w:t xml:space="preserve"> </w:t>
      </w:r>
      <w:r>
        <w:rPr>
          <w:sz w:val="24"/>
        </w:rPr>
        <w:t>Инфраструктура</w:t>
      </w:r>
      <w:r>
        <w:rPr>
          <w:spacing w:val="-5"/>
          <w:sz w:val="24"/>
        </w:rPr>
        <w:t xml:space="preserve"> </w:t>
      </w:r>
      <w:r>
        <w:rPr>
          <w:sz w:val="24"/>
        </w:rPr>
        <w:t>регионов</w:t>
      </w:r>
      <w:r>
        <w:rPr>
          <w:spacing w:val="-4"/>
          <w:sz w:val="24"/>
        </w:rPr>
        <w:t xml:space="preserve"> </w:t>
      </w:r>
      <w:r>
        <w:rPr>
          <w:sz w:val="24"/>
        </w:rPr>
        <w:t xml:space="preserve">мира. </w:t>
      </w:r>
      <w:r>
        <w:rPr>
          <w:spacing w:val="-2"/>
          <w:sz w:val="24"/>
        </w:rPr>
        <w:t>Спб.,2000</w:t>
      </w:r>
    </w:p>
    <w:p w14:paraId="68F12476" w14:textId="77777777" w:rsidR="001C4047" w:rsidRDefault="001C4047" w:rsidP="001C4047">
      <w:pPr>
        <w:pStyle w:val="a6"/>
        <w:numPr>
          <w:ilvl w:val="0"/>
          <w:numId w:val="12"/>
        </w:numPr>
        <w:tabs>
          <w:tab w:val="left" w:pos="426"/>
          <w:tab w:val="left" w:pos="1201"/>
        </w:tabs>
        <w:ind w:left="851" w:right="327" w:hanging="851"/>
        <w:rPr>
          <w:sz w:val="24"/>
        </w:rPr>
      </w:pPr>
      <w:r>
        <w:rPr>
          <w:sz w:val="24"/>
        </w:rPr>
        <w:t>Ларина</w:t>
      </w:r>
      <w:r>
        <w:rPr>
          <w:spacing w:val="80"/>
          <w:sz w:val="24"/>
        </w:rPr>
        <w:t xml:space="preserve"> </w:t>
      </w:r>
      <w:r>
        <w:rPr>
          <w:sz w:val="24"/>
        </w:rPr>
        <w:t>Н.И.,</w:t>
      </w:r>
      <w:r>
        <w:rPr>
          <w:spacing w:val="80"/>
          <w:sz w:val="24"/>
        </w:rPr>
        <w:t xml:space="preserve"> </w:t>
      </w:r>
      <w:r>
        <w:rPr>
          <w:sz w:val="24"/>
        </w:rPr>
        <w:t>Кисельников</w:t>
      </w:r>
      <w:r>
        <w:rPr>
          <w:spacing w:val="80"/>
          <w:sz w:val="24"/>
        </w:rPr>
        <w:t xml:space="preserve"> </w:t>
      </w:r>
      <w:r>
        <w:rPr>
          <w:sz w:val="24"/>
        </w:rPr>
        <w:t>А.А.</w:t>
      </w:r>
      <w:r>
        <w:rPr>
          <w:spacing w:val="80"/>
          <w:sz w:val="24"/>
        </w:rPr>
        <w:t xml:space="preserve"> </w:t>
      </w:r>
      <w:r>
        <w:rPr>
          <w:sz w:val="24"/>
        </w:rPr>
        <w:t>Региональная</w:t>
      </w:r>
      <w:r>
        <w:rPr>
          <w:spacing w:val="80"/>
          <w:sz w:val="24"/>
        </w:rPr>
        <w:t xml:space="preserve"> </w:t>
      </w:r>
      <w:r>
        <w:rPr>
          <w:sz w:val="24"/>
        </w:rPr>
        <w:t>политика</w:t>
      </w:r>
      <w:r>
        <w:rPr>
          <w:spacing w:val="80"/>
          <w:sz w:val="24"/>
        </w:rPr>
        <w:t xml:space="preserve"> </w:t>
      </w:r>
      <w:r>
        <w:rPr>
          <w:sz w:val="24"/>
        </w:rPr>
        <w:t>в</w:t>
      </w:r>
      <w:r>
        <w:rPr>
          <w:spacing w:val="80"/>
          <w:sz w:val="24"/>
        </w:rPr>
        <w:t xml:space="preserve"> </w:t>
      </w:r>
      <w:r>
        <w:rPr>
          <w:sz w:val="24"/>
        </w:rPr>
        <w:t>странах</w:t>
      </w:r>
      <w:r>
        <w:rPr>
          <w:spacing w:val="80"/>
          <w:sz w:val="24"/>
        </w:rPr>
        <w:t xml:space="preserve"> </w:t>
      </w:r>
      <w:r>
        <w:rPr>
          <w:sz w:val="24"/>
        </w:rPr>
        <w:t>рыночной экономики. М. 1998</w:t>
      </w:r>
    </w:p>
    <w:p w14:paraId="0610BC7B" w14:textId="77777777" w:rsidR="001C4047" w:rsidRDefault="001C4047" w:rsidP="001C4047">
      <w:pPr>
        <w:pStyle w:val="a6"/>
        <w:numPr>
          <w:ilvl w:val="0"/>
          <w:numId w:val="12"/>
        </w:numPr>
        <w:tabs>
          <w:tab w:val="left" w:pos="426"/>
        </w:tabs>
        <w:ind w:left="851" w:hanging="851"/>
        <w:rPr>
          <w:sz w:val="24"/>
        </w:rPr>
      </w:pPr>
      <w:r>
        <w:rPr>
          <w:sz w:val="24"/>
        </w:rPr>
        <w:t>Липец</w:t>
      </w:r>
      <w:r>
        <w:rPr>
          <w:spacing w:val="-5"/>
          <w:sz w:val="24"/>
        </w:rPr>
        <w:t xml:space="preserve"> </w:t>
      </w:r>
      <w:r>
        <w:rPr>
          <w:sz w:val="24"/>
        </w:rPr>
        <w:t>Ю.Г.,Пуляркин</w:t>
      </w:r>
      <w:r>
        <w:rPr>
          <w:spacing w:val="-6"/>
          <w:sz w:val="24"/>
        </w:rPr>
        <w:t xml:space="preserve"> </w:t>
      </w:r>
      <w:r>
        <w:rPr>
          <w:sz w:val="24"/>
        </w:rPr>
        <w:t>В.А.</w:t>
      </w:r>
      <w:r>
        <w:rPr>
          <w:spacing w:val="-4"/>
          <w:sz w:val="24"/>
        </w:rPr>
        <w:t xml:space="preserve"> </w:t>
      </w:r>
      <w:r>
        <w:rPr>
          <w:sz w:val="24"/>
        </w:rPr>
        <w:t>География</w:t>
      </w:r>
      <w:r>
        <w:rPr>
          <w:spacing w:val="-4"/>
          <w:sz w:val="24"/>
        </w:rPr>
        <w:t xml:space="preserve"> </w:t>
      </w:r>
      <w:r>
        <w:rPr>
          <w:sz w:val="24"/>
        </w:rPr>
        <w:t>мирового</w:t>
      </w:r>
      <w:r>
        <w:rPr>
          <w:spacing w:val="-5"/>
          <w:sz w:val="24"/>
        </w:rPr>
        <w:t xml:space="preserve"> </w:t>
      </w:r>
      <w:r>
        <w:rPr>
          <w:sz w:val="24"/>
        </w:rPr>
        <w:t>хозяйства.</w:t>
      </w:r>
      <w:r>
        <w:rPr>
          <w:spacing w:val="-4"/>
          <w:sz w:val="24"/>
        </w:rPr>
        <w:t xml:space="preserve"> </w:t>
      </w:r>
      <w:r>
        <w:rPr>
          <w:spacing w:val="-2"/>
          <w:sz w:val="24"/>
        </w:rPr>
        <w:t>М.1999</w:t>
      </w:r>
    </w:p>
    <w:p w14:paraId="4B1B6697" w14:textId="77777777" w:rsidR="001C4047" w:rsidRDefault="001C4047" w:rsidP="001C4047">
      <w:pPr>
        <w:pStyle w:val="a6"/>
        <w:numPr>
          <w:ilvl w:val="0"/>
          <w:numId w:val="12"/>
        </w:numPr>
        <w:tabs>
          <w:tab w:val="left" w:pos="426"/>
        </w:tabs>
        <w:ind w:left="851" w:hanging="851"/>
        <w:rPr>
          <w:sz w:val="24"/>
        </w:rPr>
      </w:pPr>
      <w:r>
        <w:rPr>
          <w:sz w:val="24"/>
        </w:rPr>
        <w:t>Жильцов</w:t>
      </w:r>
      <w:r>
        <w:rPr>
          <w:spacing w:val="-6"/>
          <w:sz w:val="24"/>
        </w:rPr>
        <w:t xml:space="preserve"> </w:t>
      </w:r>
      <w:r>
        <w:rPr>
          <w:sz w:val="24"/>
        </w:rPr>
        <w:t>С.С.,</w:t>
      </w:r>
      <w:r>
        <w:rPr>
          <w:spacing w:val="-3"/>
          <w:sz w:val="24"/>
        </w:rPr>
        <w:t xml:space="preserve"> </w:t>
      </w:r>
      <w:r>
        <w:rPr>
          <w:sz w:val="24"/>
        </w:rPr>
        <w:t>Зонн</w:t>
      </w:r>
      <w:r>
        <w:rPr>
          <w:spacing w:val="-2"/>
          <w:sz w:val="24"/>
        </w:rPr>
        <w:t xml:space="preserve"> </w:t>
      </w:r>
      <w:r>
        <w:rPr>
          <w:sz w:val="24"/>
        </w:rPr>
        <w:t>И.С.</w:t>
      </w:r>
      <w:r>
        <w:rPr>
          <w:spacing w:val="-3"/>
          <w:sz w:val="24"/>
        </w:rPr>
        <w:t xml:space="preserve"> </w:t>
      </w:r>
      <w:r>
        <w:rPr>
          <w:sz w:val="24"/>
        </w:rPr>
        <w:t>,</w:t>
      </w:r>
      <w:r>
        <w:rPr>
          <w:spacing w:val="-3"/>
          <w:sz w:val="24"/>
        </w:rPr>
        <w:t xml:space="preserve"> </w:t>
      </w:r>
      <w:r>
        <w:rPr>
          <w:sz w:val="24"/>
        </w:rPr>
        <w:t>Ушков</w:t>
      </w:r>
      <w:r>
        <w:rPr>
          <w:spacing w:val="-4"/>
          <w:sz w:val="24"/>
        </w:rPr>
        <w:t xml:space="preserve"> </w:t>
      </w:r>
      <w:r>
        <w:rPr>
          <w:sz w:val="24"/>
        </w:rPr>
        <w:t>А.М.</w:t>
      </w:r>
      <w:r>
        <w:rPr>
          <w:spacing w:val="-3"/>
          <w:sz w:val="24"/>
        </w:rPr>
        <w:t xml:space="preserve"> </w:t>
      </w:r>
      <w:r>
        <w:rPr>
          <w:sz w:val="24"/>
        </w:rPr>
        <w:t>Геополитика</w:t>
      </w:r>
      <w:r>
        <w:rPr>
          <w:spacing w:val="-3"/>
          <w:sz w:val="24"/>
        </w:rPr>
        <w:t xml:space="preserve"> </w:t>
      </w:r>
      <w:r>
        <w:rPr>
          <w:sz w:val="24"/>
        </w:rPr>
        <w:t>Каспийского</w:t>
      </w:r>
      <w:r>
        <w:rPr>
          <w:spacing w:val="-4"/>
          <w:sz w:val="24"/>
        </w:rPr>
        <w:t xml:space="preserve"> </w:t>
      </w:r>
      <w:r>
        <w:rPr>
          <w:sz w:val="24"/>
        </w:rPr>
        <w:t>региона.</w:t>
      </w:r>
      <w:r>
        <w:rPr>
          <w:spacing w:val="55"/>
          <w:sz w:val="24"/>
        </w:rPr>
        <w:t xml:space="preserve"> </w:t>
      </w:r>
      <w:r>
        <w:rPr>
          <w:spacing w:val="-2"/>
          <w:sz w:val="24"/>
        </w:rPr>
        <w:t>М.2003</w:t>
      </w:r>
    </w:p>
    <w:p w14:paraId="753B99A0" w14:textId="77777777" w:rsidR="001C4047" w:rsidRDefault="001C4047" w:rsidP="001C4047">
      <w:pPr>
        <w:pStyle w:val="a6"/>
        <w:numPr>
          <w:ilvl w:val="0"/>
          <w:numId w:val="12"/>
        </w:numPr>
        <w:tabs>
          <w:tab w:val="left" w:pos="426"/>
        </w:tabs>
        <w:ind w:left="851" w:hanging="851"/>
        <w:rPr>
          <w:sz w:val="24"/>
        </w:rPr>
      </w:pPr>
      <w:r>
        <w:rPr>
          <w:sz w:val="24"/>
        </w:rPr>
        <w:t>Нартов</w:t>
      </w:r>
      <w:r>
        <w:rPr>
          <w:spacing w:val="-7"/>
          <w:sz w:val="24"/>
        </w:rPr>
        <w:t xml:space="preserve"> </w:t>
      </w:r>
      <w:r>
        <w:rPr>
          <w:sz w:val="24"/>
        </w:rPr>
        <w:t>Н.А.</w:t>
      </w:r>
      <w:r>
        <w:rPr>
          <w:spacing w:val="-4"/>
          <w:sz w:val="24"/>
        </w:rPr>
        <w:t xml:space="preserve"> </w:t>
      </w:r>
      <w:r>
        <w:rPr>
          <w:sz w:val="24"/>
        </w:rPr>
        <w:t>Геополитика</w:t>
      </w:r>
      <w:r>
        <w:rPr>
          <w:spacing w:val="-4"/>
          <w:sz w:val="24"/>
        </w:rPr>
        <w:t xml:space="preserve"> </w:t>
      </w:r>
      <w:r>
        <w:rPr>
          <w:spacing w:val="-2"/>
          <w:sz w:val="24"/>
        </w:rPr>
        <w:t>М.,1999</w:t>
      </w:r>
    </w:p>
    <w:p w14:paraId="0A81891D" w14:textId="77777777" w:rsidR="001C4047" w:rsidRDefault="001C4047" w:rsidP="001C4047">
      <w:pPr>
        <w:pStyle w:val="a6"/>
        <w:numPr>
          <w:ilvl w:val="0"/>
          <w:numId w:val="12"/>
        </w:numPr>
        <w:tabs>
          <w:tab w:val="left" w:pos="426"/>
        </w:tabs>
        <w:ind w:left="851" w:hanging="851"/>
        <w:rPr>
          <w:sz w:val="24"/>
        </w:rPr>
      </w:pPr>
      <w:r>
        <w:rPr>
          <w:sz w:val="24"/>
        </w:rPr>
        <w:t>Гаджиев</w:t>
      </w:r>
      <w:r>
        <w:rPr>
          <w:spacing w:val="-3"/>
          <w:sz w:val="24"/>
        </w:rPr>
        <w:t xml:space="preserve"> </w:t>
      </w:r>
      <w:r>
        <w:rPr>
          <w:sz w:val="24"/>
        </w:rPr>
        <w:t>К.С.</w:t>
      </w:r>
      <w:r>
        <w:rPr>
          <w:spacing w:val="-2"/>
          <w:sz w:val="24"/>
        </w:rPr>
        <w:t xml:space="preserve"> </w:t>
      </w:r>
      <w:r>
        <w:rPr>
          <w:sz w:val="24"/>
        </w:rPr>
        <w:t>Геополитика</w:t>
      </w:r>
      <w:r>
        <w:rPr>
          <w:spacing w:val="-2"/>
          <w:sz w:val="24"/>
        </w:rPr>
        <w:t xml:space="preserve"> </w:t>
      </w:r>
      <w:r>
        <w:rPr>
          <w:sz w:val="24"/>
        </w:rPr>
        <w:t>Кавказа</w:t>
      </w:r>
      <w:r>
        <w:rPr>
          <w:spacing w:val="28"/>
          <w:sz w:val="24"/>
        </w:rPr>
        <w:t xml:space="preserve">  </w:t>
      </w:r>
      <w:r>
        <w:rPr>
          <w:spacing w:val="-2"/>
          <w:sz w:val="24"/>
        </w:rPr>
        <w:t>М.2003</w:t>
      </w:r>
    </w:p>
    <w:p w14:paraId="2675C5EC" w14:textId="77777777" w:rsidR="001C4047" w:rsidRDefault="001C4047" w:rsidP="001C4047">
      <w:pPr>
        <w:pStyle w:val="a6"/>
        <w:numPr>
          <w:ilvl w:val="0"/>
          <w:numId w:val="12"/>
        </w:numPr>
        <w:tabs>
          <w:tab w:val="left" w:pos="426"/>
        </w:tabs>
        <w:ind w:left="851" w:hanging="851"/>
        <w:rPr>
          <w:sz w:val="24"/>
        </w:rPr>
      </w:pPr>
      <w:r>
        <w:rPr>
          <w:sz w:val="24"/>
        </w:rPr>
        <w:t>Регионоведение.</w:t>
      </w:r>
      <w:r>
        <w:rPr>
          <w:spacing w:val="-6"/>
          <w:sz w:val="24"/>
        </w:rPr>
        <w:t xml:space="preserve"> </w:t>
      </w:r>
      <w:r>
        <w:rPr>
          <w:sz w:val="24"/>
        </w:rPr>
        <w:t>Ростов</w:t>
      </w:r>
      <w:r>
        <w:rPr>
          <w:spacing w:val="-5"/>
          <w:sz w:val="24"/>
        </w:rPr>
        <w:t xml:space="preserve"> </w:t>
      </w:r>
      <w:r>
        <w:rPr>
          <w:spacing w:val="-4"/>
          <w:sz w:val="24"/>
        </w:rPr>
        <w:t>2001</w:t>
      </w:r>
    </w:p>
    <w:p w14:paraId="67A50F65" w14:textId="77777777" w:rsidR="001C4047" w:rsidRPr="00DB7A11" w:rsidRDefault="001C4047" w:rsidP="00957FD7">
      <w:pPr>
        <w:spacing w:after="0" w:line="240" w:lineRule="auto"/>
        <w:ind w:firstLine="567"/>
        <w:rPr>
          <w:rFonts w:ascii="Times New Roman" w:hAnsi="Times New Roman" w:cs="Times New Roman"/>
          <w:sz w:val="24"/>
          <w:szCs w:val="24"/>
        </w:rPr>
      </w:pPr>
    </w:p>
    <w:sectPr w:rsidR="001C4047" w:rsidRPr="00DB7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Школьная">
    <w:altName w:val="Courier New"/>
    <w:panose1 w:val="00000000000000000000"/>
    <w:charset w:val="C8"/>
    <w:family w:val="decorative"/>
    <w:notTrueType/>
    <w:pitch w:val="variable"/>
    <w:sig w:usb0="00000203" w:usb1="00000000" w:usb2="00000000" w:usb3="00000000" w:csb0="00000005" w:csb1="00000000"/>
  </w:font>
  <w:font w:name="Журнальная">
    <w:altName w:val="Arial"/>
    <w:charset w:val="00"/>
    <w:family w:val="swiss"/>
    <w:pitch w:val="default"/>
    <w:sig w:usb0="000002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40AD"/>
    <w:multiLevelType w:val="multilevel"/>
    <w:tmpl w:val="EBC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C1A4C"/>
    <w:multiLevelType w:val="hybridMultilevel"/>
    <w:tmpl w:val="34CCE54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 w15:restartNumberingAfterBreak="0">
    <w:nsid w:val="1CD7251C"/>
    <w:multiLevelType w:val="hybridMultilevel"/>
    <w:tmpl w:val="C25CDAEA"/>
    <w:lvl w:ilvl="0" w:tplc="CEA2AD92">
      <w:start w:val="1"/>
      <w:numFmt w:val="decimal"/>
      <w:lvlText w:val="%1."/>
      <w:lvlJc w:val="left"/>
      <w:pPr>
        <w:ind w:left="1909" w:hanging="708"/>
        <w:jc w:val="left"/>
      </w:pPr>
      <w:rPr>
        <w:rFonts w:ascii="Times New Roman" w:eastAsia="Times New Roman" w:hAnsi="Times New Roman" w:cs="Times New Roman" w:hint="default"/>
        <w:b w:val="0"/>
        <w:bCs w:val="0"/>
        <w:i w:val="0"/>
        <w:iCs w:val="0"/>
        <w:spacing w:val="-1"/>
        <w:w w:val="100"/>
        <w:sz w:val="24"/>
        <w:szCs w:val="24"/>
        <w:lang w:val="kk-KZ" w:eastAsia="en-US" w:bidi="ar-SA"/>
      </w:rPr>
    </w:lvl>
    <w:lvl w:ilvl="1" w:tplc="61928D06">
      <w:numFmt w:val="bullet"/>
      <w:lvlText w:val="•"/>
      <w:lvlJc w:val="left"/>
      <w:pPr>
        <w:ind w:left="2798" w:hanging="708"/>
      </w:pPr>
      <w:rPr>
        <w:rFonts w:hint="default"/>
        <w:lang w:val="kk-KZ" w:eastAsia="en-US" w:bidi="ar-SA"/>
      </w:rPr>
    </w:lvl>
    <w:lvl w:ilvl="2" w:tplc="8D74015E">
      <w:numFmt w:val="bullet"/>
      <w:lvlText w:val="•"/>
      <w:lvlJc w:val="left"/>
      <w:pPr>
        <w:ind w:left="3697" w:hanging="708"/>
      </w:pPr>
      <w:rPr>
        <w:rFonts w:hint="default"/>
        <w:lang w:val="kk-KZ" w:eastAsia="en-US" w:bidi="ar-SA"/>
      </w:rPr>
    </w:lvl>
    <w:lvl w:ilvl="3" w:tplc="CF84AD64">
      <w:numFmt w:val="bullet"/>
      <w:lvlText w:val="•"/>
      <w:lvlJc w:val="left"/>
      <w:pPr>
        <w:ind w:left="4595" w:hanging="708"/>
      </w:pPr>
      <w:rPr>
        <w:rFonts w:hint="default"/>
        <w:lang w:val="kk-KZ" w:eastAsia="en-US" w:bidi="ar-SA"/>
      </w:rPr>
    </w:lvl>
    <w:lvl w:ilvl="4" w:tplc="7FB6CB6E">
      <w:numFmt w:val="bullet"/>
      <w:lvlText w:val="•"/>
      <w:lvlJc w:val="left"/>
      <w:pPr>
        <w:ind w:left="5494" w:hanging="708"/>
      </w:pPr>
      <w:rPr>
        <w:rFonts w:hint="default"/>
        <w:lang w:val="kk-KZ" w:eastAsia="en-US" w:bidi="ar-SA"/>
      </w:rPr>
    </w:lvl>
    <w:lvl w:ilvl="5" w:tplc="C9960922">
      <w:numFmt w:val="bullet"/>
      <w:lvlText w:val="•"/>
      <w:lvlJc w:val="left"/>
      <w:pPr>
        <w:ind w:left="6392" w:hanging="708"/>
      </w:pPr>
      <w:rPr>
        <w:rFonts w:hint="default"/>
        <w:lang w:val="kk-KZ" w:eastAsia="en-US" w:bidi="ar-SA"/>
      </w:rPr>
    </w:lvl>
    <w:lvl w:ilvl="6" w:tplc="B852BEBA">
      <w:numFmt w:val="bullet"/>
      <w:lvlText w:val="•"/>
      <w:lvlJc w:val="left"/>
      <w:pPr>
        <w:ind w:left="7291" w:hanging="708"/>
      </w:pPr>
      <w:rPr>
        <w:rFonts w:hint="default"/>
        <w:lang w:val="kk-KZ" w:eastAsia="en-US" w:bidi="ar-SA"/>
      </w:rPr>
    </w:lvl>
    <w:lvl w:ilvl="7" w:tplc="6E5650B2">
      <w:numFmt w:val="bullet"/>
      <w:lvlText w:val="•"/>
      <w:lvlJc w:val="left"/>
      <w:pPr>
        <w:ind w:left="8189" w:hanging="708"/>
      </w:pPr>
      <w:rPr>
        <w:rFonts w:hint="default"/>
        <w:lang w:val="kk-KZ" w:eastAsia="en-US" w:bidi="ar-SA"/>
      </w:rPr>
    </w:lvl>
    <w:lvl w:ilvl="8" w:tplc="36C2FA54">
      <w:numFmt w:val="bullet"/>
      <w:lvlText w:val="•"/>
      <w:lvlJc w:val="left"/>
      <w:pPr>
        <w:ind w:left="9088" w:hanging="708"/>
      </w:pPr>
      <w:rPr>
        <w:rFonts w:hint="default"/>
        <w:lang w:val="kk-KZ" w:eastAsia="en-US" w:bidi="ar-SA"/>
      </w:rPr>
    </w:lvl>
  </w:abstractNum>
  <w:abstractNum w:abstractNumId="3" w15:restartNumberingAfterBreak="0">
    <w:nsid w:val="2E7F6CC1"/>
    <w:multiLevelType w:val="multilevel"/>
    <w:tmpl w:val="CDD6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5211F8"/>
    <w:multiLevelType w:val="multilevel"/>
    <w:tmpl w:val="0164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F1853"/>
    <w:multiLevelType w:val="multilevel"/>
    <w:tmpl w:val="9A8C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960E44"/>
    <w:multiLevelType w:val="multilevel"/>
    <w:tmpl w:val="D1C2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266611"/>
    <w:multiLevelType w:val="multilevel"/>
    <w:tmpl w:val="D480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E04C5"/>
    <w:multiLevelType w:val="multilevel"/>
    <w:tmpl w:val="364A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D62366"/>
    <w:multiLevelType w:val="multilevel"/>
    <w:tmpl w:val="74DE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7215C3"/>
    <w:multiLevelType w:val="multilevel"/>
    <w:tmpl w:val="0DF8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3F777D"/>
    <w:multiLevelType w:val="multilevel"/>
    <w:tmpl w:val="AF200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8759896">
    <w:abstractNumId w:val="7"/>
  </w:num>
  <w:num w:numId="2" w16cid:durableId="1956137965">
    <w:abstractNumId w:val="3"/>
  </w:num>
  <w:num w:numId="3" w16cid:durableId="314458497">
    <w:abstractNumId w:val="10"/>
  </w:num>
  <w:num w:numId="4" w16cid:durableId="678656640">
    <w:abstractNumId w:val="5"/>
  </w:num>
  <w:num w:numId="5" w16cid:durableId="1155218084">
    <w:abstractNumId w:val="8"/>
  </w:num>
  <w:num w:numId="6" w16cid:durableId="1578199605">
    <w:abstractNumId w:val="0"/>
  </w:num>
  <w:num w:numId="7" w16cid:durableId="1097948393">
    <w:abstractNumId w:val="4"/>
  </w:num>
  <w:num w:numId="8" w16cid:durableId="443548557">
    <w:abstractNumId w:val="9"/>
  </w:num>
  <w:num w:numId="9" w16cid:durableId="1426414331">
    <w:abstractNumId w:val="6"/>
  </w:num>
  <w:num w:numId="10" w16cid:durableId="322201712">
    <w:abstractNumId w:val="11"/>
  </w:num>
  <w:num w:numId="11" w16cid:durableId="1473281798">
    <w:abstractNumId w:val="1"/>
  </w:num>
  <w:num w:numId="12" w16cid:durableId="689333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A8"/>
    <w:rsid w:val="001C4047"/>
    <w:rsid w:val="003275D1"/>
    <w:rsid w:val="004F13BE"/>
    <w:rsid w:val="00662350"/>
    <w:rsid w:val="006C3CA8"/>
    <w:rsid w:val="00957FD7"/>
    <w:rsid w:val="00C56DED"/>
    <w:rsid w:val="00DB7A11"/>
    <w:rsid w:val="00DF1BF4"/>
    <w:rsid w:val="00E512CB"/>
    <w:rsid w:val="00F93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CFF3"/>
  <w15:chartTrackingRefBased/>
  <w15:docId w15:val="{BDF839A1-8AEC-4438-AC8D-5AF36779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5D1"/>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cnobnoutekct">
    <w:name w:val="Ocnobnou tekct"/>
    <w:rsid w:val="003275D1"/>
    <w:pPr>
      <w:autoSpaceDE w:val="0"/>
      <w:autoSpaceDN w:val="0"/>
      <w:adjustRightInd w:val="0"/>
      <w:spacing w:after="0" w:line="230" w:lineRule="atLeast"/>
      <w:ind w:firstLine="340"/>
      <w:jc w:val="both"/>
    </w:pPr>
    <w:rPr>
      <w:rFonts w:ascii="Школьная" w:eastAsia="Times New Roman" w:hAnsi="Школьная" w:cs="Школьная"/>
      <w:color w:val="000000"/>
      <w:kern w:val="0"/>
      <w:sz w:val="20"/>
      <w:szCs w:val="20"/>
      <w:lang w:eastAsia="ru-RU"/>
      <w14:ligatures w14:val="none"/>
    </w:rPr>
  </w:style>
  <w:style w:type="paragraph" w:customStyle="1" w:styleId="Ocnobtekct">
    <w:name w:val="Ocnob tekct"/>
    <w:uiPriority w:val="99"/>
    <w:rsid w:val="003275D1"/>
    <w:pPr>
      <w:tabs>
        <w:tab w:val="left" w:pos="993"/>
      </w:tabs>
      <w:autoSpaceDE w:val="0"/>
      <w:autoSpaceDN w:val="0"/>
      <w:adjustRightInd w:val="0"/>
      <w:spacing w:after="0" w:line="230" w:lineRule="atLeast"/>
      <w:ind w:firstLine="340"/>
      <w:jc w:val="both"/>
    </w:pPr>
    <w:rPr>
      <w:rFonts w:ascii="Школьная" w:eastAsia="Times New Roman" w:hAnsi="Школьная" w:cs="Школьная"/>
      <w:color w:val="000000"/>
      <w:kern w:val="0"/>
      <w:sz w:val="20"/>
      <w:szCs w:val="20"/>
      <w:lang w:eastAsia="ru-RU"/>
      <w14:ligatures w14:val="none"/>
    </w:rPr>
  </w:style>
  <w:style w:type="paragraph" w:customStyle="1" w:styleId="KOSIM6A">
    <w:name w:val="KOSIM6A"/>
    <w:basedOn w:val="Ocnobtekct"/>
    <w:next w:val="Ocnobtekct"/>
    <w:uiPriority w:val="99"/>
    <w:rsid w:val="003275D1"/>
    <w:pPr>
      <w:spacing w:line="240" w:lineRule="auto"/>
    </w:pPr>
    <w:rPr>
      <w:rFonts w:ascii="Журнальная" w:hAnsi="Журнальная" w:cs="Журнальная"/>
      <w:sz w:val="18"/>
      <w:szCs w:val="18"/>
    </w:rPr>
  </w:style>
  <w:style w:type="paragraph" w:styleId="a3">
    <w:name w:val="No Spacing"/>
    <w:link w:val="a4"/>
    <w:uiPriority w:val="1"/>
    <w:qFormat/>
    <w:rsid w:val="003275D1"/>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4">
    <w:name w:val="Без интервала Знак"/>
    <w:basedOn w:val="a0"/>
    <w:link w:val="a3"/>
    <w:uiPriority w:val="1"/>
    <w:locked/>
    <w:rsid w:val="003275D1"/>
    <w:rPr>
      <w:rFonts w:ascii="Times New Roman" w:eastAsia="Times New Roman" w:hAnsi="Times New Roman" w:cs="Times New Roman"/>
      <w:kern w:val="0"/>
      <w:sz w:val="24"/>
      <w:szCs w:val="24"/>
      <w:lang w:eastAsia="ru-RU"/>
      <w14:ligatures w14:val="none"/>
    </w:rPr>
  </w:style>
  <w:style w:type="paragraph" w:styleId="a5">
    <w:name w:val="Normal (Web)"/>
    <w:aliases w:val="Обычный (Web)"/>
    <w:basedOn w:val="a"/>
    <w:uiPriority w:val="99"/>
    <w:unhideWhenUsed/>
    <w:rsid w:val="004F13B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1"/>
    <w:qFormat/>
    <w:rsid w:val="001C4047"/>
    <w:pPr>
      <w:widowControl w:val="0"/>
      <w:autoSpaceDE w:val="0"/>
      <w:autoSpaceDN w:val="0"/>
      <w:spacing w:after="0" w:line="240" w:lineRule="auto"/>
      <w:ind w:left="1909" w:hanging="708"/>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831851">
      <w:bodyDiv w:val="1"/>
      <w:marLeft w:val="0"/>
      <w:marRight w:val="0"/>
      <w:marTop w:val="0"/>
      <w:marBottom w:val="0"/>
      <w:divBdr>
        <w:top w:val="none" w:sz="0" w:space="0" w:color="auto"/>
        <w:left w:val="none" w:sz="0" w:space="0" w:color="auto"/>
        <w:bottom w:val="none" w:sz="0" w:space="0" w:color="auto"/>
        <w:right w:val="none" w:sz="0" w:space="0" w:color="auto"/>
      </w:divBdr>
    </w:div>
    <w:div w:id="904222745">
      <w:bodyDiv w:val="1"/>
      <w:marLeft w:val="0"/>
      <w:marRight w:val="0"/>
      <w:marTop w:val="0"/>
      <w:marBottom w:val="0"/>
      <w:divBdr>
        <w:top w:val="none" w:sz="0" w:space="0" w:color="auto"/>
        <w:left w:val="none" w:sz="0" w:space="0" w:color="auto"/>
        <w:bottom w:val="none" w:sz="0" w:space="0" w:color="auto"/>
        <w:right w:val="none" w:sz="0" w:space="0" w:color="auto"/>
      </w:divBdr>
    </w:div>
    <w:div w:id="1081832462">
      <w:bodyDiv w:val="1"/>
      <w:marLeft w:val="0"/>
      <w:marRight w:val="0"/>
      <w:marTop w:val="0"/>
      <w:marBottom w:val="0"/>
      <w:divBdr>
        <w:top w:val="none" w:sz="0" w:space="0" w:color="auto"/>
        <w:left w:val="none" w:sz="0" w:space="0" w:color="auto"/>
        <w:bottom w:val="none" w:sz="0" w:space="0" w:color="auto"/>
        <w:right w:val="none" w:sz="0" w:space="0" w:color="auto"/>
      </w:divBdr>
    </w:div>
    <w:div w:id="122660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3705</Words>
  <Characters>21124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Нурбол Усенов</dc:creator>
  <cp:keywords/>
  <dc:description/>
  <cp:lastModifiedBy>Нурбол Усенов</cp:lastModifiedBy>
  <cp:revision>25</cp:revision>
  <dcterms:created xsi:type="dcterms:W3CDTF">2024-09-25T12:16:00Z</dcterms:created>
  <dcterms:modified xsi:type="dcterms:W3CDTF">2024-10-28T20:08:00Z</dcterms:modified>
</cp:coreProperties>
</file>